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2EF38" w14:textId="3EDF908D" w:rsidR="008161D9" w:rsidRPr="00AD5B1A" w:rsidRDefault="00F674B1" w:rsidP="00AD5B1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AD5B1A">
        <w:rPr>
          <w:rFonts w:ascii="Times New Roman" w:hAnsi="Times New Roman" w:cs="Times New Roman"/>
          <w:i/>
          <w:i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CF64C97" wp14:editId="3F1434E9">
            <wp:simplePos x="0" y="0"/>
            <wp:positionH relativeFrom="column">
              <wp:posOffset>-70485</wp:posOffset>
            </wp:positionH>
            <wp:positionV relativeFrom="paragraph">
              <wp:posOffset>-5715</wp:posOffset>
            </wp:positionV>
            <wp:extent cx="752475" cy="55513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55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61D9" w:rsidRPr="00AD5B1A">
        <w:rPr>
          <w:rFonts w:ascii="Times New Roman" w:hAnsi="Times New Roman" w:cs="Times New Roman"/>
          <w:i/>
          <w:iCs/>
          <w:sz w:val="24"/>
          <w:szCs w:val="24"/>
        </w:rPr>
        <w:t>Утверждено</w:t>
      </w:r>
    </w:p>
    <w:p w14:paraId="2253436E" w14:textId="3877012C" w:rsidR="008161D9" w:rsidRPr="00AD5B1A" w:rsidRDefault="008161D9" w:rsidP="00AD5B1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AD5B1A">
        <w:rPr>
          <w:rFonts w:ascii="Times New Roman" w:hAnsi="Times New Roman" w:cs="Times New Roman"/>
          <w:i/>
          <w:iCs/>
          <w:sz w:val="24"/>
          <w:szCs w:val="24"/>
        </w:rPr>
        <w:t>Приказом №</w:t>
      </w:r>
      <w:r w:rsidR="00440925" w:rsidRPr="00AD5B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C6817" w:rsidRPr="00AD5B1A">
        <w:rPr>
          <w:rFonts w:ascii="Times New Roman" w:hAnsi="Times New Roman" w:cs="Times New Roman"/>
          <w:i/>
          <w:iCs/>
          <w:sz w:val="24"/>
          <w:szCs w:val="24"/>
        </w:rPr>
        <w:t>1</w:t>
      </w:r>
    </w:p>
    <w:p w14:paraId="342DEEC1" w14:textId="080E284B" w:rsidR="008161D9" w:rsidRPr="001848D3" w:rsidRDefault="007200C4" w:rsidP="00AD5B1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5B1A"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="008161D9" w:rsidRPr="00AD5B1A">
        <w:rPr>
          <w:rFonts w:ascii="Times New Roman" w:hAnsi="Times New Roman" w:cs="Times New Roman"/>
          <w:i/>
          <w:iCs/>
          <w:sz w:val="24"/>
          <w:szCs w:val="24"/>
        </w:rPr>
        <w:t xml:space="preserve">т </w:t>
      </w:r>
      <w:r w:rsidR="008C6817" w:rsidRPr="00AD5B1A">
        <w:rPr>
          <w:rFonts w:ascii="Times New Roman" w:hAnsi="Times New Roman" w:cs="Times New Roman"/>
          <w:i/>
          <w:iCs/>
          <w:sz w:val="24"/>
          <w:szCs w:val="24"/>
        </w:rPr>
        <w:t>10</w:t>
      </w:r>
      <w:r w:rsidR="008161D9" w:rsidRPr="00AD5B1A">
        <w:rPr>
          <w:rFonts w:ascii="Times New Roman" w:hAnsi="Times New Roman" w:cs="Times New Roman"/>
          <w:i/>
          <w:iCs/>
          <w:sz w:val="24"/>
          <w:szCs w:val="24"/>
        </w:rPr>
        <w:t>.0</w:t>
      </w:r>
      <w:r w:rsidR="008C6817" w:rsidRPr="00AD5B1A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8161D9" w:rsidRPr="00AD5B1A">
        <w:rPr>
          <w:rFonts w:ascii="Times New Roman" w:hAnsi="Times New Roman" w:cs="Times New Roman"/>
          <w:i/>
          <w:iCs/>
          <w:sz w:val="24"/>
          <w:szCs w:val="24"/>
        </w:rPr>
        <w:t>.202</w:t>
      </w:r>
      <w:r w:rsidR="008C6817" w:rsidRPr="00AD5B1A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AD5B1A">
        <w:rPr>
          <w:rFonts w:ascii="Times New Roman" w:hAnsi="Times New Roman" w:cs="Times New Roman"/>
          <w:i/>
          <w:iCs/>
          <w:sz w:val="24"/>
          <w:szCs w:val="24"/>
        </w:rPr>
        <w:t xml:space="preserve"> г.</w:t>
      </w:r>
    </w:p>
    <w:p w14:paraId="35C1433E" w14:textId="77777777" w:rsidR="008161D9" w:rsidRPr="001848D3" w:rsidRDefault="008161D9" w:rsidP="00AD5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9E25DB" w14:textId="6CD31B55" w:rsidR="008161D9" w:rsidRPr="001848D3" w:rsidRDefault="008161D9" w:rsidP="00AD5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D9FD0C" w14:textId="3D5EF7CA" w:rsidR="008161D9" w:rsidRPr="001848D3" w:rsidRDefault="008161D9" w:rsidP="00AD5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DCA42C" w14:textId="77777777" w:rsidR="008161D9" w:rsidRPr="001848D3" w:rsidRDefault="008161D9" w:rsidP="00AD5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30C2E1" w14:textId="5A0EFCEA" w:rsidR="008161D9" w:rsidRPr="001848D3" w:rsidRDefault="008161D9" w:rsidP="00AD5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0979B3" w14:textId="40842212" w:rsidR="007200C4" w:rsidRPr="001848D3" w:rsidRDefault="007200C4" w:rsidP="00AD5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5BCA1A" w14:textId="77777777" w:rsidR="007200C4" w:rsidRPr="001848D3" w:rsidRDefault="007200C4" w:rsidP="00AD5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EE6E49" w14:textId="55D3C980" w:rsidR="008161D9" w:rsidRDefault="008161D9" w:rsidP="00AD5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E60D31" w14:textId="77777777" w:rsidR="00983043" w:rsidRPr="001848D3" w:rsidRDefault="00983043" w:rsidP="00AD5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B5E181" w14:textId="2DF2D9B9" w:rsidR="008161D9" w:rsidRPr="00AD5B1A" w:rsidRDefault="008161D9" w:rsidP="00AD5B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D5B1A">
        <w:rPr>
          <w:rFonts w:ascii="Times New Roman" w:hAnsi="Times New Roman" w:cs="Times New Roman"/>
          <w:b/>
          <w:bCs/>
          <w:sz w:val="36"/>
          <w:szCs w:val="36"/>
        </w:rPr>
        <w:t>СТРАТЕГИЯ</w:t>
      </w:r>
    </w:p>
    <w:p w14:paraId="51059CB5" w14:textId="0C994FC5" w:rsidR="007200C4" w:rsidRPr="00AD5B1A" w:rsidRDefault="008161D9" w:rsidP="00AD5B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D5B1A">
        <w:rPr>
          <w:rFonts w:ascii="Times New Roman" w:hAnsi="Times New Roman" w:cs="Times New Roman"/>
          <w:b/>
          <w:bCs/>
          <w:sz w:val="36"/>
          <w:szCs w:val="36"/>
        </w:rPr>
        <w:t xml:space="preserve">развития </w:t>
      </w:r>
      <w:r w:rsidR="007200C4" w:rsidRPr="00AD5B1A">
        <w:rPr>
          <w:rFonts w:ascii="Times New Roman" w:hAnsi="Times New Roman" w:cs="Times New Roman"/>
          <w:b/>
          <w:bCs/>
          <w:sz w:val="36"/>
          <w:szCs w:val="36"/>
        </w:rPr>
        <w:t>а</w:t>
      </w:r>
      <w:r w:rsidRPr="00AD5B1A">
        <w:rPr>
          <w:rFonts w:ascii="Times New Roman" w:hAnsi="Times New Roman" w:cs="Times New Roman"/>
          <w:b/>
          <w:bCs/>
          <w:sz w:val="36"/>
          <w:szCs w:val="36"/>
        </w:rPr>
        <w:t>втономной некоммерческой организации</w:t>
      </w:r>
    </w:p>
    <w:p w14:paraId="7CA661AA" w14:textId="505F7D23" w:rsidR="007200C4" w:rsidRPr="00AD5B1A" w:rsidRDefault="008161D9" w:rsidP="00AD5B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D5B1A">
        <w:rPr>
          <w:rFonts w:ascii="Times New Roman" w:hAnsi="Times New Roman" w:cs="Times New Roman"/>
          <w:b/>
          <w:bCs/>
          <w:sz w:val="36"/>
          <w:szCs w:val="36"/>
        </w:rPr>
        <w:t>«Выборгский центр поддержки предпринимательства»</w:t>
      </w:r>
    </w:p>
    <w:p w14:paraId="730EA0EB" w14:textId="61F44DA3" w:rsidR="008161D9" w:rsidRPr="00AD5B1A" w:rsidRDefault="008161D9" w:rsidP="00AD5B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D5B1A">
        <w:rPr>
          <w:rFonts w:ascii="Times New Roman" w:hAnsi="Times New Roman" w:cs="Times New Roman"/>
          <w:b/>
          <w:bCs/>
          <w:sz w:val="36"/>
          <w:szCs w:val="36"/>
        </w:rPr>
        <w:t>на 202</w:t>
      </w:r>
      <w:r w:rsidR="008C6817" w:rsidRPr="00AD5B1A">
        <w:rPr>
          <w:rFonts w:ascii="Times New Roman" w:hAnsi="Times New Roman" w:cs="Times New Roman"/>
          <w:b/>
          <w:bCs/>
          <w:sz w:val="36"/>
          <w:szCs w:val="36"/>
        </w:rPr>
        <w:t>2</w:t>
      </w:r>
      <w:r w:rsidRPr="00AD5B1A">
        <w:rPr>
          <w:rFonts w:ascii="Times New Roman" w:hAnsi="Times New Roman" w:cs="Times New Roman"/>
          <w:b/>
          <w:bCs/>
          <w:sz w:val="36"/>
          <w:szCs w:val="36"/>
        </w:rPr>
        <w:t>-202</w:t>
      </w:r>
      <w:r w:rsidR="008C6817" w:rsidRPr="00AD5B1A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Pr="00AD5B1A">
        <w:rPr>
          <w:rFonts w:ascii="Times New Roman" w:hAnsi="Times New Roman" w:cs="Times New Roman"/>
          <w:b/>
          <w:bCs/>
          <w:sz w:val="36"/>
          <w:szCs w:val="36"/>
        </w:rPr>
        <w:t xml:space="preserve"> годы</w:t>
      </w:r>
    </w:p>
    <w:p w14:paraId="7C696000" w14:textId="7BAB4567" w:rsidR="007200C4" w:rsidRPr="001848D3" w:rsidRDefault="007200C4" w:rsidP="00AD5B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21794E" w14:textId="19EBAD31" w:rsidR="007200C4" w:rsidRPr="001848D3" w:rsidRDefault="007200C4" w:rsidP="00AD5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48D3"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  <w:id w:val="-451483860"/>
        <w:docPartObj>
          <w:docPartGallery w:val="Table of Contents"/>
          <w:docPartUnique/>
        </w:docPartObj>
      </w:sdtPr>
      <w:sdtEndPr/>
      <w:sdtContent>
        <w:p w14:paraId="00ADE313" w14:textId="2710CB1E" w:rsidR="00D85CF2" w:rsidRPr="00AD5B1A" w:rsidRDefault="00D85CF2" w:rsidP="00AD5B1A">
          <w:pPr>
            <w:pStyle w:val="a9"/>
            <w:spacing w:before="0" w:line="240" w:lineRule="auto"/>
            <w:jc w:val="center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AD5B1A">
            <w:rPr>
              <w:rFonts w:ascii="Times New Roman" w:hAnsi="Times New Roman" w:cs="Times New Roman"/>
              <w:color w:val="auto"/>
              <w:sz w:val="28"/>
              <w:szCs w:val="28"/>
            </w:rPr>
            <w:t>Оглавление</w:t>
          </w:r>
        </w:p>
        <w:p w14:paraId="4A4D1796" w14:textId="77777777" w:rsidR="00D85CF2" w:rsidRPr="00AD5B1A" w:rsidRDefault="00D85CF2" w:rsidP="00AD5B1A">
          <w:pPr>
            <w:spacing w:after="0" w:line="240" w:lineRule="auto"/>
            <w:rPr>
              <w:sz w:val="28"/>
              <w:szCs w:val="28"/>
              <w:lang w:eastAsia="ru-RU"/>
            </w:rPr>
          </w:pPr>
        </w:p>
        <w:p w14:paraId="67655186" w14:textId="339C85BB" w:rsidR="00AD5B1A" w:rsidRPr="00AD5B1A" w:rsidRDefault="00D85CF2" w:rsidP="00AD5B1A">
          <w:pPr>
            <w:pStyle w:val="12"/>
            <w:spacing w:after="0" w:line="24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r w:rsidRPr="00AD5B1A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AD5B1A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AD5B1A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95303438" w:history="1">
            <w:r w:rsidR="00AD5B1A" w:rsidRPr="00AD5B1A">
              <w:rPr>
                <w:rStyle w:val="a7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1. </w:t>
            </w:r>
            <w:r w:rsidR="00AD5B1A" w:rsidRPr="00AD5B1A">
              <w:rPr>
                <w:rStyle w:val="a7"/>
                <w:rFonts w:ascii="Times New Roman" w:hAnsi="Times New Roman"/>
                <w:noProof/>
                <w:color w:val="auto"/>
                <w:sz w:val="28"/>
                <w:szCs w:val="28"/>
              </w:rPr>
              <w:t>Общие положения. Роль малого и среднего предпринимательства в экономике Выборгского района</w:t>
            </w:r>
            <w:r w:rsidR="00AD5B1A" w:rsidRPr="00AD5B1A">
              <w:rPr>
                <w:noProof/>
                <w:webHidden/>
                <w:sz w:val="28"/>
                <w:szCs w:val="28"/>
              </w:rPr>
              <w:tab/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begin"/>
            </w:r>
            <w:r w:rsidR="00AD5B1A" w:rsidRPr="00AD5B1A">
              <w:rPr>
                <w:noProof/>
                <w:webHidden/>
                <w:sz w:val="28"/>
                <w:szCs w:val="28"/>
              </w:rPr>
              <w:instrText xml:space="preserve"> PAGEREF _Toc95303438 \h </w:instrText>
            </w:r>
            <w:r w:rsidR="00AD5B1A" w:rsidRPr="00AD5B1A">
              <w:rPr>
                <w:noProof/>
                <w:webHidden/>
                <w:sz w:val="28"/>
                <w:szCs w:val="28"/>
              </w:rPr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AD5B1A" w:rsidRPr="00AD5B1A">
              <w:rPr>
                <w:noProof/>
                <w:webHidden/>
                <w:sz w:val="28"/>
                <w:szCs w:val="28"/>
              </w:rPr>
              <w:t>3</w:t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4F564D0" w14:textId="3E485F2D" w:rsidR="00AD5B1A" w:rsidRPr="00AD5B1A" w:rsidRDefault="00CE24AA" w:rsidP="00AD5B1A">
          <w:pPr>
            <w:pStyle w:val="12"/>
            <w:spacing w:after="0" w:line="24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95303439" w:history="1">
            <w:r w:rsidR="00AD5B1A" w:rsidRPr="00AD5B1A">
              <w:rPr>
                <w:rStyle w:val="a7"/>
                <w:rFonts w:ascii="Times New Roman" w:hAnsi="Times New Roman"/>
                <w:noProof/>
                <w:color w:val="auto"/>
                <w:sz w:val="28"/>
                <w:szCs w:val="28"/>
              </w:rPr>
              <w:t>2. Основные меры поддержки субъектов малого и среднего предпринимательства Выборгского района Ленинградской области</w:t>
            </w:r>
            <w:r w:rsidR="00AD5B1A" w:rsidRPr="00AD5B1A">
              <w:rPr>
                <w:noProof/>
                <w:webHidden/>
                <w:sz w:val="28"/>
                <w:szCs w:val="28"/>
              </w:rPr>
              <w:tab/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begin"/>
            </w:r>
            <w:r w:rsidR="00AD5B1A" w:rsidRPr="00AD5B1A">
              <w:rPr>
                <w:noProof/>
                <w:webHidden/>
                <w:sz w:val="28"/>
                <w:szCs w:val="28"/>
              </w:rPr>
              <w:instrText xml:space="preserve"> PAGEREF _Toc95303439 \h </w:instrText>
            </w:r>
            <w:r w:rsidR="00AD5B1A" w:rsidRPr="00AD5B1A">
              <w:rPr>
                <w:noProof/>
                <w:webHidden/>
                <w:sz w:val="28"/>
                <w:szCs w:val="28"/>
              </w:rPr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AD5B1A" w:rsidRPr="00AD5B1A">
              <w:rPr>
                <w:noProof/>
                <w:webHidden/>
                <w:sz w:val="28"/>
                <w:szCs w:val="28"/>
              </w:rPr>
              <w:t>4</w:t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5293EF4" w14:textId="088936CA" w:rsidR="00AD5B1A" w:rsidRPr="00AD5B1A" w:rsidRDefault="00CE24AA" w:rsidP="00AD5B1A">
          <w:pPr>
            <w:pStyle w:val="12"/>
            <w:spacing w:after="0" w:line="24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95303440" w:history="1">
            <w:r w:rsidR="00AD5B1A" w:rsidRPr="00AD5B1A">
              <w:rPr>
                <w:rStyle w:val="a7"/>
                <w:rFonts w:ascii="Times New Roman" w:hAnsi="Times New Roman"/>
                <w:noProof/>
                <w:color w:val="auto"/>
                <w:sz w:val="28"/>
                <w:szCs w:val="28"/>
              </w:rPr>
              <w:t>3. Стратегическая цель и задачи Центра поддержки предпринимательства</w:t>
            </w:r>
            <w:r w:rsidR="00AD5B1A" w:rsidRPr="00AD5B1A">
              <w:rPr>
                <w:noProof/>
                <w:webHidden/>
                <w:sz w:val="28"/>
                <w:szCs w:val="28"/>
              </w:rPr>
              <w:tab/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begin"/>
            </w:r>
            <w:r w:rsidR="00AD5B1A" w:rsidRPr="00AD5B1A">
              <w:rPr>
                <w:noProof/>
                <w:webHidden/>
                <w:sz w:val="28"/>
                <w:szCs w:val="28"/>
              </w:rPr>
              <w:instrText xml:space="preserve"> PAGEREF _Toc95303440 \h </w:instrText>
            </w:r>
            <w:r w:rsidR="00AD5B1A" w:rsidRPr="00AD5B1A">
              <w:rPr>
                <w:noProof/>
                <w:webHidden/>
                <w:sz w:val="28"/>
                <w:szCs w:val="28"/>
              </w:rPr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AD5B1A" w:rsidRPr="00AD5B1A">
              <w:rPr>
                <w:noProof/>
                <w:webHidden/>
                <w:sz w:val="28"/>
                <w:szCs w:val="28"/>
              </w:rPr>
              <w:t>6</w:t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A60E3BE" w14:textId="07F8CC71" w:rsidR="00AD5B1A" w:rsidRPr="00AD5B1A" w:rsidRDefault="00CE24AA" w:rsidP="00AD5B1A">
          <w:pPr>
            <w:pStyle w:val="12"/>
            <w:spacing w:after="0" w:line="24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95303441" w:history="1">
            <w:r w:rsidR="00AD5B1A" w:rsidRPr="00AD5B1A">
              <w:rPr>
                <w:rStyle w:val="a7"/>
                <w:rFonts w:ascii="Times New Roman" w:hAnsi="Times New Roman"/>
                <w:noProof/>
                <w:color w:val="auto"/>
                <w:sz w:val="28"/>
                <w:szCs w:val="28"/>
              </w:rPr>
              <w:t>4. Основные факторы и условия деятельности Центра поддержки предпринимательства</w:t>
            </w:r>
            <w:r w:rsidR="00AD5B1A" w:rsidRPr="00AD5B1A">
              <w:rPr>
                <w:noProof/>
                <w:webHidden/>
                <w:sz w:val="28"/>
                <w:szCs w:val="28"/>
              </w:rPr>
              <w:tab/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begin"/>
            </w:r>
            <w:r w:rsidR="00AD5B1A" w:rsidRPr="00AD5B1A">
              <w:rPr>
                <w:noProof/>
                <w:webHidden/>
                <w:sz w:val="28"/>
                <w:szCs w:val="28"/>
              </w:rPr>
              <w:instrText xml:space="preserve"> PAGEREF _Toc95303441 \h </w:instrText>
            </w:r>
            <w:r w:rsidR="00AD5B1A" w:rsidRPr="00AD5B1A">
              <w:rPr>
                <w:noProof/>
                <w:webHidden/>
                <w:sz w:val="28"/>
                <w:szCs w:val="28"/>
              </w:rPr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AD5B1A" w:rsidRPr="00AD5B1A">
              <w:rPr>
                <w:noProof/>
                <w:webHidden/>
                <w:sz w:val="28"/>
                <w:szCs w:val="28"/>
              </w:rPr>
              <w:t>7</w:t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20DC657" w14:textId="74E22FD8" w:rsidR="00AD5B1A" w:rsidRPr="00AD5B1A" w:rsidRDefault="00CE24AA" w:rsidP="00AD5B1A">
          <w:pPr>
            <w:pStyle w:val="12"/>
            <w:spacing w:after="0" w:line="24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95303442" w:history="1">
            <w:r w:rsidR="00AD5B1A" w:rsidRPr="00AD5B1A">
              <w:rPr>
                <w:rStyle w:val="a7"/>
                <w:rFonts w:ascii="Times New Roman" w:hAnsi="Times New Roman"/>
                <w:noProof/>
                <w:color w:val="auto"/>
                <w:sz w:val="28"/>
                <w:szCs w:val="28"/>
              </w:rPr>
              <w:t>5. Мероприятия, способствующие выполнению задач в период 2022-2024 г.г.</w:t>
            </w:r>
            <w:r w:rsidR="00AD5B1A" w:rsidRPr="00AD5B1A">
              <w:rPr>
                <w:noProof/>
                <w:webHidden/>
                <w:sz w:val="28"/>
                <w:szCs w:val="28"/>
              </w:rPr>
              <w:tab/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begin"/>
            </w:r>
            <w:r w:rsidR="00AD5B1A" w:rsidRPr="00AD5B1A">
              <w:rPr>
                <w:noProof/>
                <w:webHidden/>
                <w:sz w:val="28"/>
                <w:szCs w:val="28"/>
              </w:rPr>
              <w:instrText xml:space="preserve"> PAGEREF _Toc95303442 \h </w:instrText>
            </w:r>
            <w:r w:rsidR="00AD5B1A" w:rsidRPr="00AD5B1A">
              <w:rPr>
                <w:noProof/>
                <w:webHidden/>
                <w:sz w:val="28"/>
                <w:szCs w:val="28"/>
              </w:rPr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AD5B1A" w:rsidRPr="00AD5B1A">
              <w:rPr>
                <w:noProof/>
                <w:webHidden/>
                <w:sz w:val="28"/>
                <w:szCs w:val="28"/>
              </w:rPr>
              <w:t>8</w:t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57EDB08" w14:textId="556F2DAB" w:rsidR="00AD5B1A" w:rsidRPr="00AD5B1A" w:rsidRDefault="00CE24AA" w:rsidP="00AD5B1A">
          <w:pPr>
            <w:pStyle w:val="12"/>
            <w:spacing w:after="0" w:line="24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95303443" w:history="1">
            <w:r w:rsidR="00AD5B1A" w:rsidRPr="00AD5B1A">
              <w:rPr>
                <w:rStyle w:val="a7"/>
                <w:rFonts w:ascii="Times New Roman" w:hAnsi="Times New Roman"/>
                <w:noProof/>
                <w:color w:val="auto"/>
                <w:sz w:val="28"/>
                <w:szCs w:val="28"/>
              </w:rPr>
              <w:t>6. Ключевые показатели эффективности деятельности Центра поддержки предпринимательства</w:t>
            </w:r>
            <w:r w:rsidR="00AD5B1A" w:rsidRPr="00AD5B1A">
              <w:rPr>
                <w:noProof/>
                <w:webHidden/>
                <w:sz w:val="28"/>
                <w:szCs w:val="28"/>
              </w:rPr>
              <w:tab/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begin"/>
            </w:r>
            <w:r w:rsidR="00AD5B1A" w:rsidRPr="00AD5B1A">
              <w:rPr>
                <w:noProof/>
                <w:webHidden/>
                <w:sz w:val="28"/>
                <w:szCs w:val="28"/>
              </w:rPr>
              <w:instrText xml:space="preserve"> PAGEREF _Toc95303443 \h </w:instrText>
            </w:r>
            <w:r w:rsidR="00AD5B1A" w:rsidRPr="00AD5B1A">
              <w:rPr>
                <w:noProof/>
                <w:webHidden/>
                <w:sz w:val="28"/>
                <w:szCs w:val="28"/>
              </w:rPr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AD5B1A" w:rsidRPr="00AD5B1A">
              <w:rPr>
                <w:noProof/>
                <w:webHidden/>
                <w:sz w:val="28"/>
                <w:szCs w:val="28"/>
              </w:rPr>
              <w:t>9</w:t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EA5C389" w14:textId="054BF0F8" w:rsidR="00AD5B1A" w:rsidRPr="00AD5B1A" w:rsidRDefault="00CE24AA" w:rsidP="00AD5B1A">
          <w:pPr>
            <w:pStyle w:val="12"/>
            <w:spacing w:after="0" w:line="24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95303444" w:history="1">
            <w:r w:rsidR="00AD5B1A" w:rsidRPr="00AD5B1A">
              <w:rPr>
                <w:rStyle w:val="a7"/>
                <w:rFonts w:ascii="Times New Roman" w:hAnsi="Times New Roman"/>
                <w:noProof/>
                <w:color w:val="auto"/>
                <w:sz w:val="28"/>
                <w:szCs w:val="28"/>
              </w:rPr>
              <w:t>7. Мониторинг реализации Стратегии</w:t>
            </w:r>
            <w:r w:rsidR="00AD5B1A" w:rsidRPr="00AD5B1A">
              <w:rPr>
                <w:noProof/>
                <w:webHidden/>
                <w:sz w:val="28"/>
                <w:szCs w:val="28"/>
              </w:rPr>
              <w:tab/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begin"/>
            </w:r>
            <w:r w:rsidR="00AD5B1A" w:rsidRPr="00AD5B1A">
              <w:rPr>
                <w:noProof/>
                <w:webHidden/>
                <w:sz w:val="28"/>
                <w:szCs w:val="28"/>
              </w:rPr>
              <w:instrText xml:space="preserve"> PAGEREF _Toc95303444 \h </w:instrText>
            </w:r>
            <w:r w:rsidR="00AD5B1A" w:rsidRPr="00AD5B1A">
              <w:rPr>
                <w:noProof/>
                <w:webHidden/>
                <w:sz w:val="28"/>
                <w:szCs w:val="28"/>
              </w:rPr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AD5B1A" w:rsidRPr="00AD5B1A">
              <w:rPr>
                <w:noProof/>
                <w:webHidden/>
                <w:sz w:val="28"/>
                <w:szCs w:val="28"/>
              </w:rPr>
              <w:t>9</w:t>
            </w:r>
            <w:r w:rsidR="00AD5B1A" w:rsidRPr="00AD5B1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9ECF1FF" w14:textId="584B1B89" w:rsidR="00D85CF2" w:rsidRDefault="00D85CF2" w:rsidP="00AD5B1A">
          <w:pPr>
            <w:spacing w:after="0" w:line="240" w:lineRule="auto"/>
          </w:pPr>
          <w:r w:rsidRPr="00AD5B1A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14:paraId="1AB99F75" w14:textId="0B915750" w:rsidR="00C870CF" w:rsidRPr="00D85CF2" w:rsidRDefault="00853905" w:rsidP="00AD5B1A">
      <w:pPr>
        <w:pStyle w:val="1"/>
        <w:spacing w:before="0" w:line="240" w:lineRule="auto"/>
        <w:jc w:val="center"/>
        <w:rPr>
          <w:rFonts w:ascii="Times New Roman" w:hAnsi="Times New Roman" w:cstheme="minorBidi"/>
          <w:b/>
          <w:bCs/>
          <w:color w:val="auto"/>
          <w:sz w:val="28"/>
          <w:szCs w:val="28"/>
        </w:rPr>
      </w:pPr>
      <w:r w:rsidRPr="001848D3">
        <w:rPr>
          <w:rFonts w:ascii="Times New Roman" w:hAnsi="Times New Roman" w:cs="Times New Roman"/>
          <w:sz w:val="24"/>
          <w:szCs w:val="24"/>
        </w:rPr>
        <w:br w:type="page"/>
      </w:r>
      <w:bookmarkStart w:id="0" w:name="_Toc95299944"/>
      <w:bookmarkStart w:id="1" w:name="_Toc95303438"/>
      <w:r w:rsidR="001C0B31" w:rsidRPr="00D85CF2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1. </w:t>
      </w:r>
      <w:r w:rsidR="00C870CF" w:rsidRPr="00D85CF2">
        <w:rPr>
          <w:rFonts w:ascii="Times New Roman" w:hAnsi="Times New Roman"/>
          <w:b/>
          <w:bCs/>
          <w:color w:val="auto"/>
          <w:sz w:val="28"/>
          <w:szCs w:val="28"/>
        </w:rPr>
        <w:t>Общие положения</w:t>
      </w:r>
      <w:r w:rsidR="001C0B31" w:rsidRPr="00D85CF2">
        <w:rPr>
          <w:rFonts w:ascii="Times New Roman" w:hAnsi="Times New Roman"/>
          <w:b/>
          <w:bCs/>
          <w:color w:val="auto"/>
          <w:sz w:val="28"/>
          <w:szCs w:val="28"/>
        </w:rPr>
        <w:t>. Р</w:t>
      </w:r>
      <w:r w:rsidR="00C870CF" w:rsidRPr="00D85CF2">
        <w:rPr>
          <w:rFonts w:ascii="Times New Roman" w:hAnsi="Times New Roman"/>
          <w:b/>
          <w:bCs/>
          <w:color w:val="auto"/>
          <w:sz w:val="28"/>
          <w:szCs w:val="28"/>
        </w:rPr>
        <w:t>оль малого и среднего предпринимательства в экономике Выборгского района</w:t>
      </w:r>
      <w:bookmarkEnd w:id="0"/>
      <w:bookmarkEnd w:id="1"/>
    </w:p>
    <w:p w14:paraId="5E271B00" w14:textId="77777777" w:rsidR="00C870CF" w:rsidRPr="001848D3" w:rsidRDefault="00C870CF" w:rsidP="00AD5B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E61E75" w14:textId="77777777" w:rsidR="00983043" w:rsidRDefault="00C870CF" w:rsidP="00AD5B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Стратегия развития Центра поддержки предпринимательства на среднесрочный плановый период 2022-2024 (далее – Стратегия) разработана в соответствии с требованиями:</w:t>
      </w:r>
    </w:p>
    <w:p w14:paraId="4BD5C20E" w14:textId="0DEE9C12" w:rsidR="00C870CF" w:rsidRPr="0098304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3043">
        <w:rPr>
          <w:rFonts w:ascii="Times New Roman" w:hAnsi="Times New Roman"/>
          <w:sz w:val="24"/>
          <w:szCs w:val="24"/>
        </w:rPr>
        <w:t>федерального закона от 24.07.2007 № 209-ФЗ «О развитии малого и среднего предпринимательства в Российской Федерации»;</w:t>
      </w:r>
    </w:p>
    <w:p w14:paraId="62827A56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распоряжения Правительства Ленинградской области от 01 августа 2017 года №387-р (с</w:t>
      </w:r>
      <w:r w:rsidRPr="00983043">
        <w:rPr>
          <w:rFonts w:ascii="Times New Roman" w:hAnsi="Times New Roman"/>
          <w:sz w:val="24"/>
          <w:szCs w:val="24"/>
        </w:rPr>
        <w:t> </w:t>
      </w:r>
      <w:r w:rsidRPr="001848D3">
        <w:rPr>
          <w:rFonts w:ascii="Times New Roman" w:hAnsi="Times New Roman"/>
          <w:sz w:val="24"/>
          <w:szCs w:val="24"/>
        </w:rPr>
        <w:t>изменениями) «Об утверждении Стратегии развития малого и среднего предпринимательства в Ленинградской области до 2030 года»;</w:t>
      </w:r>
    </w:p>
    <w:p w14:paraId="429C1A9F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подпрограммы «Развитие малого и среднего предпринимательства и потребительского рынка муниципального образования «Выборгский район» Ленинградской области», утвержденной в составе муниципальной программы муниципального образования «Выборгский район» Ленинградской области «Стимулирование экономической активности муниципального образования «Выборгский район» Ленинградской области постановлением администрации МО «Выборгский район» Ленинградской области от 15.02.2021 № 519.</w:t>
      </w:r>
    </w:p>
    <w:p w14:paraId="79B61662" w14:textId="77777777" w:rsidR="00C870CF" w:rsidRPr="001848D3" w:rsidRDefault="00C870CF" w:rsidP="00AD5B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 xml:space="preserve">Целью разработки Стратегии </w:t>
      </w:r>
      <w:r>
        <w:rPr>
          <w:rFonts w:ascii="Times New Roman" w:hAnsi="Times New Roman"/>
          <w:sz w:val="24"/>
          <w:szCs w:val="24"/>
        </w:rPr>
        <w:t xml:space="preserve">Центра поддержки предпринимательства </w:t>
      </w:r>
      <w:r w:rsidRPr="001848D3">
        <w:rPr>
          <w:rFonts w:ascii="Times New Roman" w:hAnsi="Times New Roman"/>
          <w:sz w:val="24"/>
          <w:szCs w:val="24"/>
        </w:rPr>
        <w:t>является определение среднесрочных стратегических направлений, механизмов реализации, целей и приоритетов развития Центра поддержки предпринимательства (далее - Центр) на период с 2022-2024 гг.</w:t>
      </w:r>
    </w:p>
    <w:p w14:paraId="59859886" w14:textId="77777777" w:rsidR="00C870CF" w:rsidRPr="001848D3" w:rsidRDefault="00C870CF" w:rsidP="00AD5B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Выборгский район находится в пятерке лидеров по экономическому развитию в Ленинградской области. Основу промышленности Выборгского района составляет добыча полезных ископаемых, деревообрабатывающая промышленность. В Выборгском районе представлены ведущие отрасли современной промышленности: судостроение, лесопереработка, целлюлозно–бумажное производство.</w:t>
      </w:r>
    </w:p>
    <w:p w14:paraId="75392E4F" w14:textId="77777777" w:rsidR="00C870CF" w:rsidRPr="001848D3" w:rsidRDefault="00C870CF" w:rsidP="00AD5B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Особая роль в экономике Выборгского района принадлежит малому и среднему бизнесу. Развитие малого и среднего бизнеса имеет целью обеспечить решение экономических и социальных задач, в том числе способствует формированию конкурентной среды, насыщению рынков товарами и услугами, обеспечению занятости, росту доли квалифицированного персонала, увеличению налоговых поступлений в бюджеты всех уровней. В последние годы в Выборгском районе в сфере малого и среднего предпринимательства наблюдался устойчивый рост большинства основных показателей деятельности.</w:t>
      </w:r>
    </w:p>
    <w:p w14:paraId="2DB2808A" w14:textId="77777777" w:rsidR="00C870CF" w:rsidRPr="001848D3" w:rsidRDefault="00C870CF" w:rsidP="00AD5B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К числу перспективных направлений, развитие которых будет стимулировать рост экономики региона, относятся туристско-рекреационный комплекс и внешние связи Выборгского района.</w:t>
      </w:r>
    </w:p>
    <w:p w14:paraId="33FA0114" w14:textId="77777777" w:rsidR="00C870CF" w:rsidRPr="001848D3" w:rsidRDefault="00C870CF" w:rsidP="00AD5B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Учитывая современную специфику развития малого и среднего предпринимательства, качество и эффективность деятельности организации инфраструктуры муниципального образования становится сегодня ключевым фактором успешного развития малого и среднего предпринимательства в регионе.</w:t>
      </w:r>
    </w:p>
    <w:p w14:paraId="19083908" w14:textId="77777777" w:rsidR="00C870CF" w:rsidRPr="001848D3" w:rsidRDefault="00C870CF" w:rsidP="00AD5B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Именно посредством организации инфраструктуры, через активное взаимодействие всех ее элементов осуществляется обратная связь между бизнесом и властью, что позволяет повышать действенность регулирования малого и среднего предпринимательства, становится возможным ориентировать малый бизнес на развитие приоритетных для Выборгского района секторов экономики.</w:t>
      </w:r>
    </w:p>
    <w:p w14:paraId="6B80966F" w14:textId="7DA010B5" w:rsidR="00C870CF" w:rsidRPr="001848D3" w:rsidRDefault="00C870CF" w:rsidP="00AD5B1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По данным Единого реестра субъектов малого и среднего предпринимательства ФНС России (далее – Реестр СМСП)</w:t>
      </w:r>
      <w:r w:rsidRPr="001848D3">
        <w:rPr>
          <w:rFonts w:ascii="Times New Roman" w:hAnsi="Times New Roman"/>
          <w:b/>
          <w:sz w:val="24"/>
          <w:szCs w:val="24"/>
        </w:rPr>
        <w:t xml:space="preserve"> </w:t>
      </w:r>
      <w:r w:rsidRPr="001848D3">
        <w:rPr>
          <w:rFonts w:ascii="Times New Roman" w:hAnsi="Times New Roman"/>
          <w:bCs/>
          <w:sz w:val="24"/>
          <w:szCs w:val="24"/>
        </w:rPr>
        <w:t>на 10.01.2022</w:t>
      </w:r>
      <w:r w:rsidRPr="001848D3">
        <w:rPr>
          <w:rFonts w:ascii="Times New Roman" w:hAnsi="Times New Roman"/>
          <w:sz w:val="24"/>
          <w:szCs w:val="24"/>
        </w:rPr>
        <w:t xml:space="preserve"> год на территории МО «Выборгский район» осуществляет деятельность 6514 субъектов малого и среднего бизнеса (в том числе 4340 – индивидуальные предприниматели, 2174 – юридические лица).</w:t>
      </w:r>
      <w:r w:rsidR="00D85CF2">
        <w:rPr>
          <w:rFonts w:ascii="Times New Roman" w:hAnsi="Times New Roman"/>
          <w:sz w:val="24"/>
          <w:szCs w:val="24"/>
        </w:rPr>
        <w:t xml:space="preserve"> </w:t>
      </w:r>
      <w:r w:rsidRPr="001848D3">
        <w:rPr>
          <w:rFonts w:ascii="Times New Roman" w:hAnsi="Times New Roman"/>
          <w:sz w:val="24"/>
          <w:szCs w:val="24"/>
        </w:rPr>
        <w:lastRenderedPageBreak/>
        <w:t>Количество самозанятых граждан, зарегистрировавшихся в качестве плательщиков налога на профессиональный доход, по состоянию на 31.12.2021 года, в Выборгском районе 4933 человек.</w:t>
      </w:r>
    </w:p>
    <w:p w14:paraId="3F1818CF" w14:textId="77777777" w:rsidR="00C870CF" w:rsidRPr="001848D3" w:rsidRDefault="00C870CF" w:rsidP="00AD5B1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В сравнении с прошлым годом наблюдается рост количества субъектов МСП на 1,2%.</w:t>
      </w:r>
    </w:p>
    <w:p w14:paraId="1A7C9A0A" w14:textId="77777777" w:rsidR="00C870CF" w:rsidRPr="001848D3" w:rsidRDefault="00C870CF" w:rsidP="00AD5B1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highlight w:val="cy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3041"/>
        <w:gridCol w:w="3039"/>
        <w:gridCol w:w="1976"/>
      </w:tblGrid>
      <w:tr w:rsidR="00C870CF" w:rsidRPr="00E316EA" w14:paraId="7111A42E" w14:textId="77777777" w:rsidTr="00C870CF">
        <w:trPr>
          <w:jc w:val="center"/>
        </w:trPr>
        <w:tc>
          <w:tcPr>
            <w:tcW w:w="690" w:type="pct"/>
          </w:tcPr>
          <w:p w14:paraId="392E2722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cyan"/>
              </w:rPr>
            </w:pPr>
          </w:p>
        </w:tc>
        <w:tc>
          <w:tcPr>
            <w:tcW w:w="1627" w:type="pct"/>
          </w:tcPr>
          <w:p w14:paraId="3AA0115A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6EA">
              <w:rPr>
                <w:rFonts w:ascii="Times New Roman" w:hAnsi="Times New Roman"/>
                <w:b/>
                <w:sz w:val="24"/>
                <w:szCs w:val="24"/>
              </w:rPr>
              <w:t>Количество СМСП</w:t>
            </w:r>
          </w:p>
          <w:p w14:paraId="40324A9F" w14:textId="0508055C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6EA">
              <w:rPr>
                <w:rFonts w:ascii="Times New Roman" w:hAnsi="Times New Roman"/>
                <w:b/>
                <w:sz w:val="24"/>
                <w:szCs w:val="24"/>
              </w:rPr>
              <w:t>на 10.01.2020 год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E316EA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</w:tc>
        <w:tc>
          <w:tcPr>
            <w:tcW w:w="1626" w:type="pct"/>
          </w:tcPr>
          <w:p w14:paraId="64659585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6EA">
              <w:rPr>
                <w:rFonts w:ascii="Times New Roman" w:hAnsi="Times New Roman"/>
                <w:b/>
                <w:sz w:val="24"/>
                <w:szCs w:val="24"/>
              </w:rPr>
              <w:t>Количество СМСП</w:t>
            </w:r>
          </w:p>
          <w:p w14:paraId="5237AC26" w14:textId="18B831E1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6EA">
              <w:rPr>
                <w:rFonts w:ascii="Times New Roman" w:hAnsi="Times New Roman"/>
                <w:b/>
                <w:sz w:val="24"/>
                <w:szCs w:val="24"/>
              </w:rPr>
              <w:t>на 10.01.2021 год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E316EA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</w:tc>
        <w:tc>
          <w:tcPr>
            <w:tcW w:w="1057" w:type="pct"/>
          </w:tcPr>
          <w:p w14:paraId="7B83D4FA" w14:textId="77777777" w:rsidR="00983043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6EA">
              <w:rPr>
                <w:rFonts w:ascii="Times New Roman" w:hAnsi="Times New Roman"/>
                <w:b/>
                <w:sz w:val="24"/>
                <w:szCs w:val="24"/>
              </w:rPr>
              <w:t>Темп роста,</w:t>
            </w:r>
          </w:p>
          <w:p w14:paraId="2FE7F794" w14:textId="69CD13F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6EA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C870CF" w:rsidRPr="00E316EA" w14:paraId="63E2D67C" w14:textId="77777777" w:rsidTr="00C870CF">
        <w:trPr>
          <w:jc w:val="center"/>
        </w:trPr>
        <w:tc>
          <w:tcPr>
            <w:tcW w:w="690" w:type="pct"/>
          </w:tcPr>
          <w:p w14:paraId="4CD47A7C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316EA">
              <w:rPr>
                <w:rFonts w:ascii="Times New Roman" w:hAnsi="Times New Roman"/>
                <w:b/>
                <w:sz w:val="24"/>
                <w:szCs w:val="24"/>
              </w:rPr>
              <w:t>ИП</w:t>
            </w:r>
          </w:p>
        </w:tc>
        <w:tc>
          <w:tcPr>
            <w:tcW w:w="1627" w:type="pct"/>
          </w:tcPr>
          <w:p w14:paraId="0E6BD7F8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4063</w:t>
            </w:r>
          </w:p>
        </w:tc>
        <w:tc>
          <w:tcPr>
            <w:tcW w:w="1626" w:type="pct"/>
          </w:tcPr>
          <w:p w14:paraId="5A48EE4E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4340</w:t>
            </w:r>
          </w:p>
        </w:tc>
        <w:tc>
          <w:tcPr>
            <w:tcW w:w="1057" w:type="pct"/>
          </w:tcPr>
          <w:p w14:paraId="3AEAFC6E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106,8</w:t>
            </w:r>
          </w:p>
        </w:tc>
      </w:tr>
      <w:tr w:rsidR="00C870CF" w:rsidRPr="00E316EA" w14:paraId="463E14EB" w14:textId="77777777" w:rsidTr="00C870CF">
        <w:trPr>
          <w:jc w:val="center"/>
        </w:trPr>
        <w:tc>
          <w:tcPr>
            <w:tcW w:w="690" w:type="pct"/>
          </w:tcPr>
          <w:p w14:paraId="104B3AAD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316EA">
              <w:rPr>
                <w:rFonts w:ascii="Times New Roman" w:hAnsi="Times New Roman"/>
                <w:b/>
                <w:sz w:val="24"/>
                <w:szCs w:val="24"/>
              </w:rPr>
              <w:t>ЮЛ</w:t>
            </w:r>
          </w:p>
        </w:tc>
        <w:tc>
          <w:tcPr>
            <w:tcW w:w="1627" w:type="pct"/>
          </w:tcPr>
          <w:p w14:paraId="3116BA58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2371</w:t>
            </w:r>
          </w:p>
        </w:tc>
        <w:tc>
          <w:tcPr>
            <w:tcW w:w="1626" w:type="pct"/>
          </w:tcPr>
          <w:p w14:paraId="4FF77DFC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2174</w:t>
            </w:r>
          </w:p>
        </w:tc>
        <w:tc>
          <w:tcPr>
            <w:tcW w:w="1057" w:type="pct"/>
          </w:tcPr>
          <w:p w14:paraId="64A91957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91,7</w:t>
            </w:r>
          </w:p>
        </w:tc>
      </w:tr>
      <w:tr w:rsidR="00C870CF" w:rsidRPr="00E316EA" w14:paraId="2E75FEFE" w14:textId="77777777" w:rsidTr="00C870CF">
        <w:trPr>
          <w:jc w:val="center"/>
        </w:trPr>
        <w:tc>
          <w:tcPr>
            <w:tcW w:w="690" w:type="pct"/>
          </w:tcPr>
          <w:p w14:paraId="56B54DF1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316EA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627" w:type="pct"/>
          </w:tcPr>
          <w:p w14:paraId="047BF6D6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6434</w:t>
            </w:r>
          </w:p>
        </w:tc>
        <w:tc>
          <w:tcPr>
            <w:tcW w:w="1626" w:type="pct"/>
          </w:tcPr>
          <w:p w14:paraId="22B932E1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6514</w:t>
            </w:r>
          </w:p>
        </w:tc>
        <w:tc>
          <w:tcPr>
            <w:tcW w:w="1057" w:type="pct"/>
          </w:tcPr>
          <w:p w14:paraId="35E1B1FD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101,2</w:t>
            </w:r>
          </w:p>
        </w:tc>
      </w:tr>
    </w:tbl>
    <w:p w14:paraId="7FC42612" w14:textId="77777777" w:rsidR="00C870CF" w:rsidRPr="001848D3" w:rsidRDefault="00C870CF" w:rsidP="00AD5B1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cyan"/>
          <w:lang w:eastAsia="zh-CN"/>
        </w:rPr>
      </w:pPr>
    </w:p>
    <w:p w14:paraId="22F56B8A" w14:textId="77777777" w:rsidR="00C870CF" w:rsidRPr="001848D3" w:rsidRDefault="00C870CF" w:rsidP="00AD5B1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По категориям предприятия распределяются следующим образом:</w:t>
      </w:r>
    </w:p>
    <w:p w14:paraId="3C2B4F4C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6288 микропредприятия;</w:t>
      </w:r>
    </w:p>
    <w:p w14:paraId="648DD8FE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202 малые предприятия;</w:t>
      </w:r>
    </w:p>
    <w:p w14:paraId="30CA85EE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24 средние предприятия.</w:t>
      </w:r>
    </w:p>
    <w:p w14:paraId="10E0387E" w14:textId="77777777" w:rsidR="001C0B31" w:rsidRDefault="00C870CF" w:rsidP="00AD5B1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Численность населения Выборгского муниципального района на 01.12.2021 год по сведениям органов статистики составила 193877 человек. Показатель числа СМСП в расчете на 1 тысячу человек населения муниципального образования – 33,6 процентов.</w:t>
      </w:r>
      <w:bookmarkStart w:id="2" w:name="_Toc95299945"/>
      <w:bookmarkStart w:id="3" w:name="_Hlk75943450"/>
    </w:p>
    <w:p w14:paraId="0DF044B3" w14:textId="77777777" w:rsidR="001C0B31" w:rsidRPr="00D85CF2" w:rsidRDefault="001C0B31" w:rsidP="00AD5B1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92C8F17" w14:textId="542E43EA" w:rsidR="00C870CF" w:rsidRPr="00D85CF2" w:rsidRDefault="001C0B31" w:rsidP="00AD5B1A">
      <w:pPr>
        <w:pStyle w:val="1"/>
        <w:spacing w:before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bookmarkStart w:id="4" w:name="_Toc95303439"/>
      <w:r w:rsidRPr="00D85CF2">
        <w:rPr>
          <w:rFonts w:ascii="Times New Roman" w:hAnsi="Times New Roman"/>
          <w:b/>
          <w:bCs/>
          <w:color w:val="auto"/>
          <w:sz w:val="28"/>
          <w:szCs w:val="28"/>
        </w:rPr>
        <w:t xml:space="preserve">2. </w:t>
      </w:r>
      <w:r w:rsidR="00C870CF" w:rsidRPr="00D85CF2">
        <w:rPr>
          <w:rFonts w:ascii="Times New Roman" w:hAnsi="Times New Roman"/>
          <w:b/>
          <w:bCs/>
          <w:color w:val="auto"/>
          <w:sz w:val="28"/>
          <w:szCs w:val="28"/>
        </w:rPr>
        <w:t>Основные меры поддержки субъектов малого и среднего предпринимательства Выборгского района Ленинградской области</w:t>
      </w:r>
      <w:bookmarkEnd w:id="2"/>
      <w:bookmarkEnd w:id="4"/>
    </w:p>
    <w:bookmarkEnd w:id="3"/>
    <w:p w14:paraId="4D7A35C1" w14:textId="77777777" w:rsidR="00C870CF" w:rsidRPr="001848D3" w:rsidRDefault="00C870CF" w:rsidP="00AD5B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6D0321" w14:textId="77777777" w:rsidR="00C870CF" w:rsidRPr="001848D3" w:rsidRDefault="00C870CF" w:rsidP="00AD5B1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Поддержка малого и среднего предпринимательства в Выборгском районе осуществляется соответствии со Стратегией развития малого и среднего предпринимательства в Ленинградской области до 2030 года, утвержденной Распоряжением Правительства Ленинградской области от 01 августа 2017 года №387-р (с изменениями), подпрограммой «Развитие малого и среднего предпринимательства и потребительского рынка муниципального образования «Выборгский район» Ленинградской области», утвержденной в составе муниципальной программы муниципального образования «Выборгский район» Ленинградской области «Стимулирование экономической активности муниципального образования «Выборгский район» Ленинградской области», а также целями и задачами Национального проекта «Малое и среднее предпринимательство и поддержка индивидуальной предпринимательской инициативы».</w:t>
      </w:r>
    </w:p>
    <w:p w14:paraId="451DF6E8" w14:textId="77777777" w:rsidR="00C870CF" w:rsidRPr="001848D3" w:rsidRDefault="00C870CF" w:rsidP="00AD5B1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Приоритетами в сфере развития малого и среднего предпринимательства и потребительского рынка в соответствии со Стратегией развития малого и среднего предпринимательства в Ленинградской области до 2030 года, утвержденной Распоряжением Правительства Ленинградской области от 01 августа 2017 года №387-р (с изменениями) являются:</w:t>
      </w:r>
    </w:p>
    <w:p w14:paraId="29960E08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популяризация предпринимательской деятельности;</w:t>
      </w:r>
    </w:p>
    <w:p w14:paraId="7CA50405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развитие инфраструктуры поддержки предпринимательства;</w:t>
      </w:r>
    </w:p>
    <w:p w14:paraId="61984015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создание условий для легализации «теневого» сектора малого бизнеса. В целом, к концу 202</w:t>
      </w:r>
      <w:r>
        <w:rPr>
          <w:rFonts w:ascii="Times New Roman" w:hAnsi="Times New Roman"/>
          <w:sz w:val="24"/>
          <w:szCs w:val="24"/>
        </w:rPr>
        <w:t>4</w:t>
      </w:r>
      <w:r w:rsidRPr="001848D3">
        <w:rPr>
          <w:rFonts w:ascii="Times New Roman" w:hAnsi="Times New Roman"/>
          <w:sz w:val="24"/>
          <w:szCs w:val="24"/>
        </w:rPr>
        <w:t xml:space="preserve"> года прирост общего количества субъектов малого и среднего предпринимательства, осуществляющих деятельность на территории МО «Выборгский район», составит не менее 3%;</w:t>
      </w:r>
    </w:p>
    <w:p w14:paraId="28DF40AB" w14:textId="19270A50" w:rsidR="004A4E08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количество вновь созданных субъектов МСП увеличится до 2500 единиц.</w:t>
      </w:r>
    </w:p>
    <w:p w14:paraId="09C3637A" w14:textId="77777777" w:rsidR="004A4E08" w:rsidRDefault="004A4E0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0663BF6" w14:textId="553FB884" w:rsidR="00AD5B1A" w:rsidRDefault="00C870CF" w:rsidP="004A4E08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1848D3">
        <w:rPr>
          <w:rFonts w:ascii="Times New Roman" w:hAnsi="Times New Roman"/>
          <w:iCs/>
          <w:sz w:val="24"/>
          <w:szCs w:val="24"/>
        </w:rPr>
        <w:lastRenderedPageBreak/>
        <w:t>Этому буд</w:t>
      </w:r>
      <w:r>
        <w:rPr>
          <w:rFonts w:ascii="Times New Roman" w:hAnsi="Times New Roman"/>
          <w:iCs/>
          <w:sz w:val="24"/>
          <w:szCs w:val="24"/>
        </w:rPr>
        <w:t>е</w:t>
      </w:r>
      <w:r w:rsidRPr="001848D3">
        <w:rPr>
          <w:rFonts w:ascii="Times New Roman" w:hAnsi="Times New Roman"/>
          <w:iCs/>
          <w:sz w:val="24"/>
          <w:szCs w:val="24"/>
        </w:rPr>
        <w:t xml:space="preserve">т способствовать реализация мероприятий </w:t>
      </w:r>
      <w:r>
        <w:rPr>
          <w:rFonts w:ascii="Times New Roman" w:hAnsi="Times New Roman"/>
          <w:iCs/>
          <w:sz w:val="24"/>
          <w:szCs w:val="24"/>
        </w:rPr>
        <w:t>в рамках национального проекта «Малое и среднее предпринимательство и поддержка индивидуальной предпринимательской инициативы».</w:t>
      </w:r>
    </w:p>
    <w:p w14:paraId="55E79858" w14:textId="77777777" w:rsidR="00C870CF" w:rsidRPr="001848D3" w:rsidRDefault="00C870CF" w:rsidP="00AD5B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Приоритетными сферами деятельности в МО «Выборгский район» являются:</w:t>
      </w:r>
    </w:p>
    <w:p w14:paraId="30CC3C30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производственная сфера;</w:t>
      </w:r>
    </w:p>
    <w:p w14:paraId="262DDD93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инновационные технологии;</w:t>
      </w:r>
    </w:p>
    <w:p w14:paraId="489A059A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туризм;</w:t>
      </w:r>
    </w:p>
    <w:p w14:paraId="57D5BD6F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предоставление бытовых услуг населению;</w:t>
      </w:r>
    </w:p>
    <w:p w14:paraId="3DD13905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социальное предпринимательство;</w:t>
      </w:r>
    </w:p>
    <w:p w14:paraId="1E854BA9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деятельность в сфере народных художественных промыслов и ремёсел;</w:t>
      </w:r>
    </w:p>
    <w:p w14:paraId="7AB459DF" w14:textId="77777777" w:rsidR="00C870CF" w:rsidRPr="001848D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услуги в области жилищно-коммунального хозяйства по обслуживанию многоквартирных жилых домов;</w:t>
      </w:r>
    </w:p>
    <w:p w14:paraId="73E8CB27" w14:textId="77777777" w:rsidR="00C870CF" w:rsidRPr="00983043" w:rsidRDefault="00C870CF" w:rsidP="00AD5B1A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ремонт и реконструкция объектов социального назначения, объектов культурного наследия.</w:t>
      </w:r>
    </w:p>
    <w:p w14:paraId="44C67CD8" w14:textId="77777777" w:rsidR="00C870CF" w:rsidRPr="001848D3" w:rsidRDefault="00C870CF" w:rsidP="00AD5B1A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В рамках подпрограммы «Развитие малого и среднего предпринимательства и потребительского рынка муниципального образования «Выборгский район» Ленинградской области» запланирована реализация следующих мероприятий:</w:t>
      </w:r>
    </w:p>
    <w:p w14:paraId="0DB0570B" w14:textId="77777777" w:rsidR="00C870CF" w:rsidRPr="001848D3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1848D3">
        <w:rPr>
          <w:rFonts w:ascii="Times New Roman" w:hAnsi="Times New Roman"/>
          <w:bCs/>
          <w:iCs/>
          <w:sz w:val="24"/>
          <w:szCs w:val="24"/>
        </w:rPr>
        <w:t>Предоставление субсидий субъектам малого предпринимательства на организацию предпринимательской деятельности.</w:t>
      </w:r>
    </w:p>
    <w:p w14:paraId="4107FC0A" w14:textId="77777777" w:rsidR="00C870CF" w:rsidRPr="001848D3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1848D3">
        <w:rPr>
          <w:rFonts w:ascii="Times New Roman" w:hAnsi="Times New Roman"/>
          <w:bCs/>
          <w:iCs/>
          <w:sz w:val="24"/>
          <w:szCs w:val="24"/>
        </w:rPr>
        <w:t>Оказание поддержки субъектам МСП в области подготовки, переподготовки и повышения квалификации: проведение обучающих курсов; организация и проведение конкурсов профессионального мастерства; организация подготовки и повышения квалификации кадров для малого и среднего предпринимательства.</w:t>
      </w:r>
    </w:p>
    <w:p w14:paraId="6A5CEA91" w14:textId="77777777" w:rsidR="00C870CF" w:rsidRPr="001848D3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1848D3">
        <w:rPr>
          <w:rFonts w:ascii="Times New Roman" w:hAnsi="Times New Roman"/>
          <w:bCs/>
          <w:iCs/>
          <w:sz w:val="24"/>
          <w:szCs w:val="24"/>
        </w:rPr>
        <w:t>Оказание консультационной поддержки субъектам МСП, осуществляющим деятельность в сфере социального предпринимательства.</w:t>
      </w:r>
    </w:p>
    <w:p w14:paraId="099F9BD7" w14:textId="77777777" w:rsidR="00C870CF" w:rsidRPr="001848D3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1848D3">
        <w:rPr>
          <w:rFonts w:ascii="Times New Roman" w:hAnsi="Times New Roman"/>
          <w:bCs/>
          <w:iCs/>
          <w:sz w:val="24"/>
          <w:szCs w:val="24"/>
        </w:rPr>
        <w:t>Оказание безвозмездных информационных услуг субъектам МСП.</w:t>
      </w:r>
    </w:p>
    <w:p w14:paraId="4B2A2E71" w14:textId="77777777" w:rsidR="00C870CF" w:rsidRPr="001848D3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1848D3">
        <w:rPr>
          <w:rFonts w:ascii="Times New Roman" w:hAnsi="Times New Roman"/>
          <w:bCs/>
          <w:iCs/>
          <w:sz w:val="24"/>
          <w:szCs w:val="24"/>
        </w:rPr>
        <w:t>Предоставление во владение и (или) в пользование субъектам МСП объектов муниципального имущества.</w:t>
      </w:r>
    </w:p>
    <w:p w14:paraId="2C448CC1" w14:textId="77777777" w:rsidR="00C870CF" w:rsidRPr="001848D3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1848D3">
        <w:rPr>
          <w:rFonts w:ascii="Times New Roman" w:hAnsi="Times New Roman"/>
          <w:bCs/>
          <w:iCs/>
          <w:sz w:val="24"/>
          <w:szCs w:val="24"/>
        </w:rPr>
        <w:t>Содействие участию субъектов МСП в региональных и международных конкурсах профессионального мастерства работников.</w:t>
      </w:r>
    </w:p>
    <w:p w14:paraId="5CD88A93" w14:textId="77777777" w:rsidR="00C870CF" w:rsidRPr="001848D3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1848D3">
        <w:rPr>
          <w:rFonts w:ascii="Times New Roman" w:hAnsi="Times New Roman"/>
          <w:bCs/>
          <w:iCs/>
          <w:sz w:val="24"/>
          <w:szCs w:val="24"/>
        </w:rPr>
        <w:t>Содействие участию субъектов МСП в межрегиональных и международных мероприятиях по обмену опытом в сфере малого и среднего бизнеса и потребительского рынка.</w:t>
      </w:r>
    </w:p>
    <w:p w14:paraId="7A4907A9" w14:textId="77777777" w:rsidR="00C870CF" w:rsidRPr="001848D3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1848D3">
        <w:rPr>
          <w:rFonts w:ascii="Times New Roman" w:hAnsi="Times New Roman"/>
          <w:bCs/>
          <w:iCs/>
          <w:sz w:val="24"/>
          <w:szCs w:val="24"/>
        </w:rPr>
        <w:t>Содействие участию субъектов МСП в региональных и международных выставках, ярмарках и др. мероприятиях.</w:t>
      </w:r>
    </w:p>
    <w:p w14:paraId="5EB7CB90" w14:textId="77777777" w:rsidR="00C870CF" w:rsidRPr="00592645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592645">
        <w:rPr>
          <w:rFonts w:ascii="Times New Roman" w:hAnsi="Times New Roman"/>
          <w:bCs/>
          <w:iCs/>
          <w:sz w:val="24"/>
          <w:szCs w:val="24"/>
        </w:rPr>
        <w:t>Привлечение субъектов МСП к муниципальным закупкам.</w:t>
      </w:r>
    </w:p>
    <w:p w14:paraId="4C09462D" w14:textId="77777777" w:rsidR="00C870CF" w:rsidRPr="001848D3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1848D3">
        <w:rPr>
          <w:rFonts w:ascii="Times New Roman" w:hAnsi="Times New Roman"/>
          <w:bCs/>
          <w:iCs/>
          <w:sz w:val="24"/>
          <w:szCs w:val="24"/>
        </w:rPr>
        <w:t>Организация и проведение мероприятий, направленных на развитие малого и среднего предпринимательства и потребительского рынка на территории МО «Выборгский район» (семинары, тренинги, конференции, «круглые столы», тематические выставки, фестивали, ярмарки, конкурсы, районные праздники и др. мероприятия, в том числе международные по вопросам предпринимательской деятельности).</w:t>
      </w:r>
    </w:p>
    <w:p w14:paraId="1AD617A6" w14:textId="77777777" w:rsidR="00C870CF" w:rsidRPr="001848D3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1848D3">
        <w:rPr>
          <w:rFonts w:ascii="Times New Roman" w:hAnsi="Times New Roman"/>
          <w:bCs/>
          <w:iCs/>
          <w:sz w:val="24"/>
          <w:szCs w:val="24"/>
        </w:rPr>
        <w:t>Издание печатных информационных, справочных, методических и других материалов, посвященных вопросам развития малого и среднего предпринимательства и потребительского рынка на территории Выборгского района.</w:t>
      </w:r>
    </w:p>
    <w:p w14:paraId="2255F2FB" w14:textId="5CD752F1" w:rsidR="001C0B31" w:rsidRDefault="00C870CF" w:rsidP="00AD5B1A">
      <w:pPr>
        <w:pStyle w:val="a3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/>
          <w:bCs/>
          <w:iCs/>
          <w:sz w:val="24"/>
          <w:szCs w:val="24"/>
        </w:rPr>
      </w:pPr>
      <w:r w:rsidRPr="00592645">
        <w:rPr>
          <w:rFonts w:ascii="Times New Roman" w:hAnsi="Times New Roman"/>
          <w:bCs/>
          <w:iCs/>
          <w:sz w:val="24"/>
          <w:szCs w:val="24"/>
        </w:rPr>
        <w:t>Повышение уровня профессионального мастерства сотрудников в сфере потребительского рынка (розничная торговля, общественное питание, бытовое обслуживание).</w:t>
      </w:r>
    </w:p>
    <w:p w14:paraId="4B95D9D1" w14:textId="77777777" w:rsidR="001C0B31" w:rsidRDefault="001C0B31" w:rsidP="00AD5B1A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br w:type="page"/>
      </w:r>
    </w:p>
    <w:p w14:paraId="62FDAA9C" w14:textId="0FDD1B8B" w:rsidR="001C0B31" w:rsidRDefault="00C870CF" w:rsidP="00AD5B1A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592645">
        <w:rPr>
          <w:rFonts w:ascii="Times New Roman" w:hAnsi="Times New Roman"/>
          <w:bCs/>
          <w:iCs/>
          <w:sz w:val="24"/>
          <w:szCs w:val="24"/>
        </w:rPr>
        <w:lastRenderedPageBreak/>
        <w:t>Соисполнителем</w:t>
      </w:r>
      <w:r w:rsidR="0098304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92645">
        <w:rPr>
          <w:rFonts w:ascii="Times New Roman" w:hAnsi="Times New Roman"/>
          <w:bCs/>
          <w:iCs/>
          <w:sz w:val="24"/>
          <w:szCs w:val="24"/>
        </w:rPr>
        <w:t>данных</w:t>
      </w:r>
      <w:r w:rsidR="0098304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92645">
        <w:rPr>
          <w:rFonts w:ascii="Times New Roman" w:hAnsi="Times New Roman"/>
          <w:bCs/>
          <w:iCs/>
          <w:sz w:val="24"/>
          <w:szCs w:val="24"/>
        </w:rPr>
        <w:t>мероп</w:t>
      </w:r>
      <w:r>
        <w:rPr>
          <w:rFonts w:ascii="Times New Roman" w:hAnsi="Times New Roman"/>
          <w:bCs/>
          <w:iCs/>
          <w:sz w:val="24"/>
          <w:szCs w:val="24"/>
        </w:rPr>
        <w:t>риятий</w:t>
      </w:r>
      <w:r w:rsidR="00983043"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является</w:t>
      </w:r>
      <w:r w:rsidR="00983043"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Центр</w:t>
      </w:r>
      <w:r w:rsidR="00983043"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поддержки</w:t>
      </w:r>
      <w:r w:rsidR="0098304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92645">
        <w:rPr>
          <w:rFonts w:ascii="Times New Roman" w:hAnsi="Times New Roman"/>
          <w:bCs/>
          <w:iCs/>
          <w:sz w:val="24"/>
          <w:szCs w:val="24"/>
        </w:rPr>
        <w:t>предпринимательства.</w:t>
      </w:r>
    </w:p>
    <w:p w14:paraId="2BBDD4A5" w14:textId="77777777" w:rsidR="00C870CF" w:rsidRPr="00592645" w:rsidRDefault="00C870CF" w:rsidP="00AD5B1A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</w:rPr>
      </w:pPr>
      <w:r w:rsidRPr="00592645">
        <w:rPr>
          <w:rFonts w:ascii="Times New Roman" w:hAnsi="Times New Roman"/>
          <w:bCs/>
          <w:iCs/>
          <w:sz w:val="24"/>
          <w:szCs w:val="24"/>
        </w:rPr>
        <w:t>Центром оказывается консультационная, имущественная, образовательная и информационная поддержка</w:t>
      </w:r>
      <w:r w:rsidRPr="00592645">
        <w:rPr>
          <w:rFonts w:ascii="Times New Roman" w:hAnsi="Times New Roman"/>
          <w:sz w:val="24"/>
          <w:szCs w:val="24"/>
        </w:rPr>
        <w:t xml:space="preserve"> субъектам малого и среднего предпринимательства, физическим лицам, применяющим специальный налоговый режим «Налог на профессиональный доход</w:t>
      </w:r>
      <w:r>
        <w:rPr>
          <w:rFonts w:ascii="Times New Roman" w:hAnsi="Times New Roman"/>
          <w:sz w:val="24"/>
          <w:szCs w:val="24"/>
        </w:rPr>
        <w:t>»</w:t>
      </w:r>
      <w:r w:rsidRPr="00592645">
        <w:rPr>
          <w:rFonts w:ascii="Times New Roman" w:hAnsi="Times New Roman"/>
          <w:sz w:val="24"/>
          <w:szCs w:val="24"/>
          <w:lang w:eastAsia="ru-RU"/>
        </w:rPr>
        <w:t>, а также</w:t>
      </w:r>
      <w:r w:rsidRPr="00592645">
        <w:rPr>
          <w:rFonts w:ascii="Times New Roman" w:hAnsi="Times New Roman"/>
          <w:sz w:val="24"/>
          <w:szCs w:val="24"/>
        </w:rPr>
        <w:t xml:space="preserve"> физическим лицам, планирующим открытие своего дела</w:t>
      </w:r>
      <w:r w:rsidRPr="00592645">
        <w:rPr>
          <w:rFonts w:ascii="Times New Roman" w:hAnsi="Times New Roman"/>
          <w:bCs/>
          <w:iCs/>
          <w:sz w:val="24"/>
          <w:szCs w:val="24"/>
        </w:rPr>
        <w:t>.</w:t>
      </w:r>
    </w:p>
    <w:p w14:paraId="32ABE26D" w14:textId="76AE0114" w:rsidR="00C870CF" w:rsidRPr="003A2B83" w:rsidRDefault="00C870CF" w:rsidP="00AD5B1A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3A2B83">
        <w:rPr>
          <w:rFonts w:ascii="Times New Roman" w:hAnsi="Times New Roman"/>
          <w:b/>
          <w:iCs/>
          <w:sz w:val="24"/>
          <w:szCs w:val="24"/>
        </w:rPr>
        <w:t>Выполнение показателей деятельности Центра за период 2019-2021 гг.</w:t>
      </w:r>
    </w:p>
    <w:p w14:paraId="071A4F82" w14:textId="77777777" w:rsidR="00C870CF" w:rsidRPr="001848D3" w:rsidRDefault="00C870CF" w:rsidP="00AD5B1A">
      <w:pPr>
        <w:widowControl w:val="0"/>
        <w:tabs>
          <w:tab w:val="left" w:pos="-153"/>
          <w:tab w:val="left" w:pos="567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53"/>
        <w:gridCol w:w="1304"/>
        <w:gridCol w:w="696"/>
        <w:gridCol w:w="696"/>
        <w:gridCol w:w="696"/>
      </w:tblGrid>
      <w:tr w:rsidR="00C870CF" w:rsidRPr="00E316EA" w14:paraId="4AEFEF56" w14:textId="77777777" w:rsidTr="00D9225D">
        <w:tc>
          <w:tcPr>
            <w:tcW w:w="3185" w:type="pct"/>
            <w:vAlign w:val="center"/>
          </w:tcPr>
          <w:p w14:paraId="1768F4E3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698" w:type="pct"/>
            <w:vAlign w:val="center"/>
          </w:tcPr>
          <w:p w14:paraId="308766F5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Единицы измерения</w:t>
            </w:r>
          </w:p>
        </w:tc>
        <w:tc>
          <w:tcPr>
            <w:tcW w:w="372" w:type="pct"/>
            <w:vAlign w:val="center"/>
          </w:tcPr>
          <w:p w14:paraId="55858B36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14:paraId="7F3A7805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72" w:type="pct"/>
            <w:vAlign w:val="center"/>
          </w:tcPr>
          <w:p w14:paraId="011B5D1E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14:paraId="11D000C6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72" w:type="pct"/>
            <w:vAlign w:val="center"/>
          </w:tcPr>
          <w:p w14:paraId="73BA5A3C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14:paraId="4F249EE1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C870CF" w:rsidRPr="00E316EA" w14:paraId="26B034EA" w14:textId="77777777" w:rsidTr="00D9225D">
        <w:tc>
          <w:tcPr>
            <w:tcW w:w="3185" w:type="pct"/>
            <w:vAlign w:val="center"/>
          </w:tcPr>
          <w:p w14:paraId="71BD88A9" w14:textId="77777777" w:rsidR="00C870CF" w:rsidRPr="00E316EA" w:rsidRDefault="00C870CF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Количество услуг, предоставленных СМСП и физическим лицам, заинтересованным в начале осуществления предпринимательской деятельности</w:t>
            </w:r>
          </w:p>
        </w:tc>
        <w:tc>
          <w:tcPr>
            <w:tcW w:w="698" w:type="pct"/>
            <w:vAlign w:val="center"/>
          </w:tcPr>
          <w:p w14:paraId="0F30B41B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372" w:type="pct"/>
            <w:vAlign w:val="center"/>
          </w:tcPr>
          <w:p w14:paraId="5A7A3B43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4133</w:t>
            </w:r>
          </w:p>
        </w:tc>
        <w:tc>
          <w:tcPr>
            <w:tcW w:w="372" w:type="pct"/>
            <w:vAlign w:val="center"/>
          </w:tcPr>
          <w:p w14:paraId="1E404FCF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4136</w:t>
            </w:r>
          </w:p>
        </w:tc>
        <w:tc>
          <w:tcPr>
            <w:tcW w:w="372" w:type="pct"/>
            <w:vAlign w:val="center"/>
          </w:tcPr>
          <w:p w14:paraId="24428334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4174</w:t>
            </w:r>
          </w:p>
        </w:tc>
      </w:tr>
      <w:tr w:rsidR="00C870CF" w:rsidRPr="00E316EA" w14:paraId="6F577F73" w14:textId="77777777" w:rsidTr="00D9225D">
        <w:tc>
          <w:tcPr>
            <w:tcW w:w="3185" w:type="pct"/>
            <w:vAlign w:val="center"/>
          </w:tcPr>
          <w:p w14:paraId="50EAB260" w14:textId="77777777" w:rsidR="00C870CF" w:rsidRPr="00E316EA" w:rsidRDefault="00C870CF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воспользовавшихся услугами Центра</w:t>
            </w:r>
          </w:p>
        </w:tc>
        <w:tc>
          <w:tcPr>
            <w:tcW w:w="698" w:type="pct"/>
            <w:vAlign w:val="center"/>
          </w:tcPr>
          <w:p w14:paraId="56C9DDA6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372" w:type="pct"/>
            <w:vAlign w:val="center"/>
          </w:tcPr>
          <w:p w14:paraId="1948FBCE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761</w:t>
            </w:r>
          </w:p>
        </w:tc>
        <w:tc>
          <w:tcPr>
            <w:tcW w:w="372" w:type="pct"/>
            <w:vAlign w:val="center"/>
          </w:tcPr>
          <w:p w14:paraId="1FF0C0CA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1375</w:t>
            </w:r>
          </w:p>
        </w:tc>
        <w:tc>
          <w:tcPr>
            <w:tcW w:w="372" w:type="pct"/>
            <w:vAlign w:val="center"/>
          </w:tcPr>
          <w:p w14:paraId="7220CCA3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873</w:t>
            </w:r>
          </w:p>
        </w:tc>
      </w:tr>
      <w:tr w:rsidR="00C870CF" w:rsidRPr="00E316EA" w14:paraId="7942EC55" w14:textId="77777777" w:rsidTr="00D9225D">
        <w:tc>
          <w:tcPr>
            <w:tcW w:w="3185" w:type="pct"/>
            <w:vAlign w:val="center"/>
          </w:tcPr>
          <w:p w14:paraId="0AC150E6" w14:textId="77777777" w:rsidR="00C870CF" w:rsidRPr="00E316EA" w:rsidRDefault="00C870CF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Количество физических лиц, воспользовавшихся услугами Центра</w:t>
            </w:r>
          </w:p>
        </w:tc>
        <w:tc>
          <w:tcPr>
            <w:tcW w:w="698" w:type="pct"/>
            <w:vAlign w:val="center"/>
          </w:tcPr>
          <w:p w14:paraId="35492D3F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372" w:type="pct"/>
            <w:vAlign w:val="center"/>
          </w:tcPr>
          <w:p w14:paraId="53598B60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372" w:type="pct"/>
            <w:vAlign w:val="center"/>
          </w:tcPr>
          <w:p w14:paraId="2D44B246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372" w:type="pct"/>
            <w:vAlign w:val="center"/>
          </w:tcPr>
          <w:p w14:paraId="3F77FD73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</w:tr>
      <w:tr w:rsidR="00C870CF" w:rsidRPr="00E316EA" w14:paraId="3C5BA282" w14:textId="77777777" w:rsidTr="00D9225D">
        <w:tc>
          <w:tcPr>
            <w:tcW w:w="3185" w:type="pct"/>
            <w:vAlign w:val="center"/>
          </w:tcPr>
          <w:p w14:paraId="177164A1" w14:textId="77777777" w:rsidR="00C870CF" w:rsidRPr="00E316EA" w:rsidRDefault="00C870CF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Количество мероприятий для СМСП</w:t>
            </w:r>
          </w:p>
        </w:tc>
        <w:tc>
          <w:tcPr>
            <w:tcW w:w="698" w:type="pct"/>
            <w:vAlign w:val="center"/>
          </w:tcPr>
          <w:p w14:paraId="742E2FC1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372" w:type="pct"/>
            <w:vAlign w:val="center"/>
          </w:tcPr>
          <w:p w14:paraId="2AEAF2F4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72" w:type="pct"/>
            <w:vAlign w:val="center"/>
          </w:tcPr>
          <w:p w14:paraId="12774D97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72" w:type="pct"/>
            <w:vAlign w:val="center"/>
          </w:tcPr>
          <w:p w14:paraId="05E85042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</w:tbl>
    <w:p w14:paraId="32EE6237" w14:textId="77777777" w:rsidR="001C0B31" w:rsidRDefault="001C0B31" w:rsidP="00AD5B1A">
      <w:pPr>
        <w:spacing w:after="0" w:line="240" w:lineRule="auto"/>
      </w:pPr>
      <w:bookmarkStart w:id="5" w:name="_Toc95299946"/>
    </w:p>
    <w:p w14:paraId="39B9737C" w14:textId="74CB3648" w:rsidR="00C870CF" w:rsidRPr="00D85CF2" w:rsidRDefault="001C0B31" w:rsidP="00AD5B1A">
      <w:pPr>
        <w:pStyle w:val="1"/>
        <w:spacing w:before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bookmarkStart w:id="6" w:name="_Toc95303440"/>
      <w:r w:rsidRPr="00D85CF2">
        <w:rPr>
          <w:rFonts w:ascii="Times New Roman" w:hAnsi="Times New Roman"/>
          <w:b/>
          <w:bCs/>
          <w:color w:val="auto"/>
          <w:sz w:val="28"/>
          <w:szCs w:val="28"/>
        </w:rPr>
        <w:t xml:space="preserve">3. </w:t>
      </w:r>
      <w:r w:rsidR="00C870CF" w:rsidRPr="00D85CF2">
        <w:rPr>
          <w:rFonts w:ascii="Times New Roman" w:hAnsi="Times New Roman"/>
          <w:b/>
          <w:bCs/>
          <w:color w:val="auto"/>
          <w:sz w:val="28"/>
          <w:szCs w:val="28"/>
        </w:rPr>
        <w:t>Стратегическая цель и задачи Центра поддержки предпринимательства</w:t>
      </w:r>
      <w:bookmarkEnd w:id="5"/>
      <w:bookmarkEnd w:id="6"/>
    </w:p>
    <w:p w14:paraId="27A9EB92" w14:textId="77777777" w:rsidR="00C870CF" w:rsidRPr="00983043" w:rsidRDefault="00C870CF" w:rsidP="00AD5B1A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CBF1861" w14:textId="388709ED" w:rsidR="00C870CF" w:rsidRDefault="00C870CF" w:rsidP="00AD5B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Основной целью создания Центра является оказание услуг в сфере поддержки всестороннего развития малого и среднего бизнеса, социальных проектов на территории муниципального образования «Выборгский район» Ленинградской области.</w:t>
      </w:r>
    </w:p>
    <w:p w14:paraId="0A172100" w14:textId="075217CA" w:rsidR="00C870CF" w:rsidRPr="00C96C5F" w:rsidRDefault="00C870CF" w:rsidP="00AD5B1A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96C5F">
        <w:rPr>
          <w:rFonts w:ascii="Times New Roman" w:hAnsi="Times New Roman"/>
          <w:b/>
          <w:i/>
          <w:sz w:val="24"/>
          <w:szCs w:val="24"/>
        </w:rPr>
        <w:t xml:space="preserve">Стратегическая цель деятельности Центра </w:t>
      </w:r>
      <w:r w:rsidR="001C0B31">
        <w:rPr>
          <w:rFonts w:ascii="Courier New" w:hAnsi="Courier New" w:cs="Courier New"/>
          <w:b/>
          <w:i/>
          <w:sz w:val="24"/>
          <w:szCs w:val="24"/>
        </w:rPr>
        <w:t>-</w:t>
      </w:r>
      <w:r w:rsidRPr="00C96C5F">
        <w:rPr>
          <w:rFonts w:ascii="Times New Roman" w:hAnsi="Times New Roman"/>
          <w:b/>
          <w:i/>
          <w:sz w:val="24"/>
          <w:szCs w:val="24"/>
        </w:rPr>
        <w:t xml:space="preserve"> содействие в создании благоприятного предпринимательского климата и условий для ведения бизнеса в Выборгском районе, увеличение количества субъектов малого и среднего предпринимательства за счет расширения доступности мер поддержки и повышения предпринимательской активности населения.</w:t>
      </w:r>
    </w:p>
    <w:p w14:paraId="3459B5B9" w14:textId="77777777" w:rsidR="00C870CF" w:rsidRDefault="00C870CF" w:rsidP="00AD5B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9D40F0" w14:textId="77777777" w:rsidR="00C870CF" w:rsidRDefault="00C870CF" w:rsidP="00AD5B1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848D3">
        <w:rPr>
          <w:rFonts w:ascii="Times New Roman" w:hAnsi="Times New Roman"/>
          <w:sz w:val="24"/>
          <w:szCs w:val="24"/>
        </w:rPr>
        <w:t>Основные задачи Центра:</w:t>
      </w:r>
    </w:p>
    <w:p w14:paraId="0138EC41" w14:textId="77777777" w:rsidR="00C870CF" w:rsidRDefault="00C870CF" w:rsidP="00AD5B1A">
      <w:pPr>
        <w:pStyle w:val="a3"/>
        <w:numPr>
          <w:ilvl w:val="0"/>
          <w:numId w:val="26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 w:rsidRPr="00DE4162">
        <w:rPr>
          <w:rFonts w:ascii="Times New Roman" w:hAnsi="Times New Roman"/>
          <w:sz w:val="24"/>
          <w:szCs w:val="24"/>
        </w:rPr>
        <w:t xml:space="preserve">Увеличение охвата услугами </w:t>
      </w:r>
      <w:r>
        <w:rPr>
          <w:rFonts w:ascii="Times New Roman" w:hAnsi="Times New Roman"/>
          <w:sz w:val="24"/>
          <w:szCs w:val="24"/>
        </w:rPr>
        <w:t xml:space="preserve">Центра </w:t>
      </w:r>
      <w:r w:rsidRPr="00DE4162">
        <w:rPr>
          <w:rFonts w:ascii="Times New Roman" w:hAnsi="Times New Roman"/>
          <w:sz w:val="24"/>
          <w:szCs w:val="24"/>
        </w:rPr>
        <w:t>для начинающих и действующих субъектов МСП, самозанятых граждан и физических лиц, заинтересованных в организации предпринимательской деятельности</w:t>
      </w:r>
      <w:r>
        <w:rPr>
          <w:rFonts w:ascii="Times New Roman" w:hAnsi="Times New Roman"/>
          <w:sz w:val="24"/>
          <w:szCs w:val="24"/>
        </w:rPr>
        <w:t>.</w:t>
      </w:r>
    </w:p>
    <w:p w14:paraId="5926A34B" w14:textId="77777777" w:rsidR="00C870CF" w:rsidRDefault="00C870CF" w:rsidP="00AD5B1A">
      <w:pPr>
        <w:pStyle w:val="a3"/>
        <w:numPr>
          <w:ilvl w:val="0"/>
          <w:numId w:val="26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Расширение перечня услуг, п</w:t>
      </w:r>
      <w:r w:rsidRPr="00DE4162">
        <w:rPr>
          <w:rFonts w:ascii="Times New Roman" w:hAnsi="Times New Roman"/>
          <w:sz w:val="24"/>
          <w:szCs w:val="24"/>
        </w:rPr>
        <w:t xml:space="preserve">овышение качества и доступности </w:t>
      </w:r>
      <w:r>
        <w:rPr>
          <w:rFonts w:ascii="Times New Roman" w:hAnsi="Times New Roman"/>
          <w:sz w:val="24"/>
          <w:szCs w:val="24"/>
        </w:rPr>
        <w:t>услуг</w:t>
      </w:r>
      <w:r w:rsidRPr="00DE4162">
        <w:rPr>
          <w:rFonts w:ascii="Times New Roman" w:hAnsi="Times New Roman"/>
          <w:sz w:val="24"/>
          <w:szCs w:val="24"/>
        </w:rPr>
        <w:t xml:space="preserve">, оказываемых </w:t>
      </w:r>
      <w:r>
        <w:rPr>
          <w:rFonts w:ascii="Times New Roman" w:hAnsi="Times New Roman"/>
          <w:sz w:val="24"/>
          <w:szCs w:val="24"/>
        </w:rPr>
        <w:t>Центром.</w:t>
      </w:r>
    </w:p>
    <w:p w14:paraId="2868F95B" w14:textId="77777777" w:rsidR="00C870CF" w:rsidRDefault="00C870CF" w:rsidP="00AD5B1A">
      <w:pPr>
        <w:pStyle w:val="a3"/>
        <w:numPr>
          <w:ilvl w:val="0"/>
          <w:numId w:val="26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Популяризация предпринимательства и вовлечение в предпринимательскую деятельность.</w:t>
      </w:r>
    </w:p>
    <w:p w14:paraId="61D3291B" w14:textId="77777777" w:rsidR="00C870CF" w:rsidRDefault="00C870CF" w:rsidP="00AD5B1A">
      <w:pPr>
        <w:pStyle w:val="a3"/>
        <w:numPr>
          <w:ilvl w:val="0"/>
          <w:numId w:val="26"/>
        </w:numPr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1848D3">
        <w:rPr>
          <w:rFonts w:ascii="Times New Roman" w:hAnsi="Times New Roman"/>
          <w:sz w:val="24"/>
          <w:szCs w:val="24"/>
        </w:rPr>
        <w:t>родвижение туристского потенциала</w:t>
      </w:r>
      <w:r>
        <w:rPr>
          <w:rFonts w:ascii="Times New Roman" w:hAnsi="Times New Roman"/>
          <w:sz w:val="24"/>
          <w:szCs w:val="24"/>
        </w:rPr>
        <w:t xml:space="preserve"> МСП</w:t>
      </w:r>
      <w:r w:rsidRPr="001848D3">
        <w:rPr>
          <w:rFonts w:ascii="Times New Roman" w:hAnsi="Times New Roman"/>
          <w:sz w:val="24"/>
          <w:szCs w:val="24"/>
        </w:rPr>
        <w:t xml:space="preserve"> Выборгского района на межрегиональном и международном уровне</w:t>
      </w:r>
      <w:r>
        <w:rPr>
          <w:rFonts w:ascii="Times New Roman" w:hAnsi="Times New Roman"/>
          <w:sz w:val="24"/>
          <w:szCs w:val="24"/>
        </w:rPr>
        <w:t>.</w:t>
      </w:r>
    </w:p>
    <w:p w14:paraId="49291C07" w14:textId="77777777" w:rsidR="001C0B31" w:rsidRDefault="001C0B31" w:rsidP="00AD5B1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bookmarkStart w:id="7" w:name="_Toc95299947"/>
    </w:p>
    <w:p w14:paraId="4133E77D" w14:textId="1C9D9BB0" w:rsidR="00C870CF" w:rsidRPr="00D85CF2" w:rsidRDefault="001C0B31" w:rsidP="00AD5B1A">
      <w:pPr>
        <w:pStyle w:val="1"/>
        <w:spacing w:before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bookmarkStart w:id="8" w:name="_Toc95303441"/>
      <w:r w:rsidRPr="00D85CF2">
        <w:rPr>
          <w:rFonts w:ascii="Times New Roman" w:hAnsi="Times New Roman"/>
          <w:b/>
          <w:bCs/>
          <w:color w:val="auto"/>
          <w:sz w:val="28"/>
          <w:szCs w:val="28"/>
        </w:rPr>
        <w:lastRenderedPageBreak/>
        <w:t xml:space="preserve">4. </w:t>
      </w:r>
      <w:r w:rsidR="00C870CF" w:rsidRPr="00D85CF2">
        <w:rPr>
          <w:rFonts w:ascii="Times New Roman" w:hAnsi="Times New Roman"/>
          <w:b/>
          <w:bCs/>
          <w:color w:val="auto"/>
          <w:sz w:val="28"/>
          <w:szCs w:val="28"/>
        </w:rPr>
        <w:t>Основные факторы и условия деятельности Центра поддержки предпринимательства</w:t>
      </w:r>
      <w:bookmarkEnd w:id="7"/>
      <w:bookmarkEnd w:id="8"/>
    </w:p>
    <w:p w14:paraId="7F4481BF" w14:textId="77777777" w:rsidR="00C870CF" w:rsidRPr="001848D3" w:rsidRDefault="00C870CF" w:rsidP="00AD5B1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515"/>
        <w:gridCol w:w="2830"/>
      </w:tblGrid>
      <w:tr w:rsidR="00C870CF" w:rsidRPr="00E316EA" w14:paraId="4D71C0A6" w14:textId="77777777" w:rsidTr="00AD5B1A">
        <w:trPr>
          <w:trHeight w:val="484"/>
        </w:trPr>
        <w:tc>
          <w:tcPr>
            <w:tcW w:w="3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26657" w14:textId="77777777" w:rsidR="00C870CF" w:rsidRPr="001848D3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Сильные стороны</w:t>
            </w: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CC516" w14:textId="54C6747D" w:rsidR="00E73D39" w:rsidRPr="00E73D39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Слабые стороны</w:t>
            </w:r>
          </w:p>
        </w:tc>
      </w:tr>
      <w:tr w:rsidR="00C870CF" w:rsidRPr="00E316EA" w14:paraId="6411248D" w14:textId="77777777" w:rsidTr="00AD5B1A">
        <w:tc>
          <w:tcPr>
            <w:tcW w:w="3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ABEA5" w14:textId="77777777" w:rsidR="00E73D39" w:rsidRDefault="00E73D39" w:rsidP="00AD5B1A">
            <w:pPr>
              <w:pStyle w:val="a3"/>
              <w:spacing w:after="0" w:line="240" w:lineRule="auto"/>
              <w:ind w:left="58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1FF8811D" w14:textId="00D8B37F" w:rsidR="00C870CF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бизнес-инкубатора, туристско-информационного центра, Центра народных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художественных промыслов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14:paraId="1B7E0317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 действующая универсальная ярмарка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14:paraId="4C493CC1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конференц-зала и переговорной комнаты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Центре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14:paraId="30ACA92E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программах приграничного сотрудничества;</w:t>
            </w:r>
          </w:p>
          <w:p w14:paraId="6AE32738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предпринимательского опыта у директора;</w:t>
            </w:r>
          </w:p>
          <w:p w14:paraId="2764838F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расположение офиса в центре города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, наличие парковки;</w:t>
            </w:r>
          </w:p>
          <w:p w14:paraId="5617D44C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сильный административный ресурс – взаимодействие с администрацией МО Выборгский муниципальный район, с администрациями поселений,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Комитетом по развитию малого, среднего бизнеса и потребительского рынка Ленинградской области, Фондом поддержки предпринимательства Ленинградской области,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Межрайонной инспекцией ФНС России №10 по Ленинградской области, Центром социальной защиты населения, Центром занятости населения;</w:t>
            </w:r>
          </w:p>
          <w:p w14:paraId="08F02C1B" w14:textId="77777777" w:rsidR="00C870CF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единая площадка по предоставлению бесплатных консультаций, обучению, регистрации бизнеса, имущественн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ой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финансов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ой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поддержк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</w:p>
          <w:p w14:paraId="6B384F28" w14:textId="1E4645CB" w:rsidR="00E73D39" w:rsidRPr="001848D3" w:rsidRDefault="00E73D39" w:rsidP="00AD5B1A">
            <w:pPr>
              <w:pStyle w:val="a3"/>
              <w:spacing w:after="0" w:line="240" w:lineRule="auto"/>
              <w:ind w:left="58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46271" w14:textId="77777777" w:rsidR="00E73D39" w:rsidRPr="00E73D39" w:rsidRDefault="00E73D39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A41B2C8" w14:textId="5E207990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нестабильность бюджетного</w:t>
            </w:r>
          </w:p>
          <w:p w14:paraId="7574893B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финансирования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14:paraId="12C18FD4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высокая загрузка сотрудников;</w:t>
            </w:r>
          </w:p>
          <w:p w14:paraId="26B76101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низкая заработная плата.</w:t>
            </w:r>
          </w:p>
        </w:tc>
      </w:tr>
      <w:tr w:rsidR="00C870CF" w:rsidRPr="00E316EA" w14:paraId="671CFAE8" w14:textId="77777777" w:rsidTr="00AD5B1A">
        <w:trPr>
          <w:trHeight w:val="435"/>
        </w:trPr>
        <w:tc>
          <w:tcPr>
            <w:tcW w:w="3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4101D" w14:textId="77777777" w:rsidR="00C870CF" w:rsidRPr="001848D3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Возможности</w:t>
            </w: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AE8AD" w14:textId="77777777" w:rsidR="00C870CF" w:rsidRPr="001848D3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Угрозы</w:t>
            </w:r>
          </w:p>
        </w:tc>
      </w:tr>
      <w:tr w:rsidR="00C870CF" w:rsidRPr="00E316EA" w14:paraId="217E5985" w14:textId="77777777" w:rsidTr="00AD5B1A">
        <w:tc>
          <w:tcPr>
            <w:tcW w:w="3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26C12" w14:textId="77777777" w:rsidR="00E73D39" w:rsidRDefault="00E73D39" w:rsidP="00AD5B1A">
            <w:pPr>
              <w:pStyle w:val="a3"/>
              <w:spacing w:after="0" w:line="240" w:lineRule="auto"/>
              <w:ind w:left="58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5DD27540" w14:textId="5695CF66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расширение спектра услуг для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субъектов 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МСП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 xml:space="preserve"> самозанятых граждан и физических лиц, заинтересованных в организации предпринимательской деятельности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14:paraId="6DE90E09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расширение площади бизнес-инкубатора за счет ремонта помещений, выделенных администрацией на безвозмездной основе;</w:t>
            </w:r>
          </w:p>
          <w:p w14:paraId="20CC5DCA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расширение клиентской базы;</w:t>
            </w:r>
          </w:p>
          <w:p w14:paraId="606765A6" w14:textId="77777777" w:rsidR="00C870CF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увеличение охвата услугами Центра за счет 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приобретени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="009830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служебного транспорта для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выездов в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поселени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 Выборгского района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14:paraId="5B36E539" w14:textId="10246C9C" w:rsidR="00E73D39" w:rsidRPr="001848D3" w:rsidRDefault="00E73D39" w:rsidP="00AD5B1A">
            <w:pPr>
              <w:pStyle w:val="a3"/>
              <w:spacing w:after="0" w:line="240" w:lineRule="auto"/>
              <w:ind w:left="58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496E0" w14:textId="77777777" w:rsidR="00E73D39" w:rsidRDefault="00E73D39" w:rsidP="00AD5B1A">
            <w:pPr>
              <w:pStyle w:val="a3"/>
              <w:spacing w:after="0" w:line="240" w:lineRule="auto"/>
              <w:ind w:left="58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404A98D" w14:textId="7E8F8D1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сокращение бюджетного финансирования;</w:t>
            </w:r>
          </w:p>
          <w:p w14:paraId="21E96B01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законодательства;</w:t>
            </w:r>
          </w:p>
          <w:p w14:paraId="12BAC49B" w14:textId="77777777" w:rsidR="00C870CF" w:rsidRPr="001848D3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риски невыполнения целевых показателей;</w:t>
            </w:r>
          </w:p>
          <w:p w14:paraId="58675B3F" w14:textId="77777777" w:rsidR="00C870CF" w:rsidRDefault="00C870CF" w:rsidP="00AD5B1A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589" w:hanging="28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8D3">
              <w:rPr>
                <w:rFonts w:ascii="Times New Roman" w:hAnsi="Times New Roman"/>
                <w:sz w:val="24"/>
                <w:szCs w:val="24"/>
                <w:lang w:eastAsia="ru-RU"/>
              </w:rPr>
              <w:t>ограничение деятельности в связи с пандемией.</w:t>
            </w:r>
          </w:p>
          <w:p w14:paraId="22152D7A" w14:textId="63E16187" w:rsidR="00E73D39" w:rsidRPr="001848D3" w:rsidRDefault="00E73D39" w:rsidP="00AD5B1A">
            <w:pPr>
              <w:pStyle w:val="a3"/>
              <w:spacing w:after="0" w:line="240" w:lineRule="auto"/>
              <w:ind w:left="58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3C90E8F8" w14:textId="77777777" w:rsidR="00E73D39" w:rsidRDefault="00E73D39" w:rsidP="00AD5B1A">
      <w:p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br w:type="page"/>
      </w:r>
    </w:p>
    <w:p w14:paraId="6568BD1E" w14:textId="11A1A05C" w:rsidR="00C870CF" w:rsidRPr="00D85CF2" w:rsidRDefault="001C0B31" w:rsidP="00AD5B1A">
      <w:pPr>
        <w:pStyle w:val="1"/>
        <w:spacing w:before="0" w:line="240" w:lineRule="auto"/>
        <w:ind w:left="284" w:right="424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bookmarkStart w:id="9" w:name="_Toc95303442"/>
      <w:r w:rsidRPr="00D85CF2">
        <w:rPr>
          <w:rFonts w:ascii="Times New Roman" w:hAnsi="Times New Roman"/>
          <w:b/>
          <w:bCs/>
          <w:color w:val="auto"/>
          <w:sz w:val="28"/>
          <w:szCs w:val="28"/>
        </w:rPr>
        <w:lastRenderedPageBreak/>
        <w:t xml:space="preserve">5. </w:t>
      </w:r>
      <w:r w:rsidR="00C870CF" w:rsidRPr="00D85CF2">
        <w:rPr>
          <w:rFonts w:ascii="Times New Roman" w:hAnsi="Times New Roman"/>
          <w:b/>
          <w:bCs/>
          <w:color w:val="auto"/>
          <w:sz w:val="28"/>
          <w:szCs w:val="28"/>
        </w:rPr>
        <w:t>Мероприятия, способствующие выполнению задач в период</w:t>
      </w:r>
      <w:r w:rsidR="003B487A" w:rsidRPr="00D85CF2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="00C870CF" w:rsidRPr="00D85CF2">
        <w:rPr>
          <w:rFonts w:ascii="Times New Roman" w:hAnsi="Times New Roman"/>
          <w:b/>
          <w:bCs/>
          <w:color w:val="auto"/>
          <w:sz w:val="28"/>
          <w:szCs w:val="28"/>
        </w:rPr>
        <w:t>2022-2024</w:t>
      </w:r>
      <w:r w:rsidR="003B487A" w:rsidRPr="00D85CF2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="00C870CF" w:rsidRPr="00D85CF2">
        <w:rPr>
          <w:rFonts w:ascii="Times New Roman" w:hAnsi="Times New Roman"/>
          <w:b/>
          <w:bCs/>
          <w:color w:val="auto"/>
          <w:sz w:val="28"/>
          <w:szCs w:val="28"/>
        </w:rPr>
        <w:t>г.г.</w:t>
      </w:r>
      <w:bookmarkEnd w:id="9"/>
    </w:p>
    <w:p w14:paraId="7E2C19A3" w14:textId="77777777" w:rsidR="00C870CF" w:rsidRPr="003A2B83" w:rsidRDefault="00C870CF" w:rsidP="00AD5B1A">
      <w:pPr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5097"/>
      </w:tblGrid>
      <w:tr w:rsidR="00C870CF" w:rsidRPr="00E316EA" w14:paraId="55CA6D78" w14:textId="77777777" w:rsidTr="00E73D39">
        <w:tc>
          <w:tcPr>
            <w:tcW w:w="4248" w:type="dxa"/>
          </w:tcPr>
          <w:p w14:paraId="4A6B6677" w14:textId="37453196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16EA">
              <w:rPr>
                <w:rFonts w:ascii="Times New Roman" w:hAnsi="Times New Roman"/>
                <w:b/>
                <w:bCs/>
                <w:sz w:val="24"/>
                <w:szCs w:val="24"/>
              </w:rPr>
              <w:t>Задачи</w:t>
            </w:r>
          </w:p>
        </w:tc>
        <w:tc>
          <w:tcPr>
            <w:tcW w:w="5097" w:type="dxa"/>
          </w:tcPr>
          <w:p w14:paraId="1546BCEC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16EA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</w:t>
            </w:r>
          </w:p>
        </w:tc>
      </w:tr>
      <w:tr w:rsidR="00C870CF" w:rsidRPr="00E316EA" w14:paraId="3979BD84" w14:textId="77777777" w:rsidTr="00E73D39">
        <w:tc>
          <w:tcPr>
            <w:tcW w:w="4248" w:type="dxa"/>
          </w:tcPr>
          <w:p w14:paraId="51D67639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>Увеличение охвата услугами Центра для начинающих и действующих субъектов МСП, самозанятых граждан и физических лиц, заинтересованных в организации предпринимательской деятельности.</w:t>
            </w:r>
          </w:p>
          <w:p w14:paraId="2B825C8C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97" w:type="dxa"/>
          </w:tcPr>
          <w:p w14:paraId="432539A8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>рганизация и проведение совместно с субъектами МСП, их объединениями и некоммерческими организациями мероприятий, направленных на развитие малого и среднего предпринимательства на территории МО «Выборгский район;</w:t>
            </w:r>
          </w:p>
          <w:p w14:paraId="0621B0DC" w14:textId="77777777" w:rsidR="00C870CF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- выездные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консультационные и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 xml:space="preserve"> обучающие мероприятия в поселениях Выборгского района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7971126" w14:textId="748C0ADA" w:rsidR="00C870CF" w:rsidRPr="00E73D39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активная информационная кампания об услугах и возможностях Центра.</w:t>
            </w:r>
          </w:p>
        </w:tc>
      </w:tr>
      <w:tr w:rsidR="00C870CF" w:rsidRPr="00E316EA" w14:paraId="46D56025" w14:textId="77777777" w:rsidTr="00E73D39">
        <w:tc>
          <w:tcPr>
            <w:tcW w:w="4248" w:type="dxa"/>
          </w:tcPr>
          <w:p w14:paraId="0E683B36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>Расширение перечня услуг, повышение качества и доступности услуг, оказываемых Центром.</w:t>
            </w:r>
          </w:p>
          <w:p w14:paraId="4FB43A51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97" w:type="dxa"/>
          </w:tcPr>
          <w:p w14:paraId="502E1C00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>казание консультационных услуг по налогам, бухгалтерскому учету, вопросам финансового планирования, применения трудового законодательства;</w:t>
            </w:r>
          </w:p>
          <w:p w14:paraId="13F51F65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- консультации профильных экспертов;</w:t>
            </w:r>
          </w:p>
          <w:p w14:paraId="3DC20EAD" w14:textId="74D69529" w:rsidR="00C870CF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 xml:space="preserve">- организация и реализация специальных программ обучения для субъектов </w:t>
            </w:r>
            <w:r>
              <w:rPr>
                <w:rFonts w:ascii="Times New Roman" w:hAnsi="Times New Roman"/>
                <w:sz w:val="24"/>
                <w:szCs w:val="24"/>
              </w:rPr>
              <w:t>МСП</w:t>
            </w:r>
            <w:r w:rsidR="009830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>по вопросам осуществления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356750E" w14:textId="195D6291" w:rsidR="00C870CF" w:rsidRPr="00E73D39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организация мероприятий различных форматов для различных категорий получателей поддержки</w:t>
            </w:r>
            <w:r w:rsidR="00E73D3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870CF" w:rsidRPr="00E316EA" w14:paraId="6E33C77F" w14:textId="77777777" w:rsidTr="00E73D39">
        <w:tc>
          <w:tcPr>
            <w:tcW w:w="4248" w:type="dxa"/>
          </w:tcPr>
          <w:p w14:paraId="02D63EEA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>Популяризация и вовлечение в предпринимательскую деятельность.</w:t>
            </w:r>
          </w:p>
          <w:p w14:paraId="703857D1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97" w:type="dxa"/>
          </w:tcPr>
          <w:p w14:paraId="3C8DF1B4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>бучение школьников, учащихся ССУЗов и студентов вузов;</w:t>
            </w:r>
          </w:p>
          <w:p w14:paraId="2C7E4BDA" w14:textId="77777777" w:rsidR="00C870CF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 xml:space="preserve">- информирование субъектов </w:t>
            </w:r>
            <w:r>
              <w:rPr>
                <w:rFonts w:ascii="Times New Roman" w:hAnsi="Times New Roman"/>
                <w:sz w:val="24"/>
                <w:szCs w:val="24"/>
              </w:rPr>
              <w:t>МСП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 xml:space="preserve"> и жителей р</w:t>
            </w:r>
            <w:r>
              <w:rPr>
                <w:rFonts w:ascii="Times New Roman" w:hAnsi="Times New Roman"/>
                <w:sz w:val="24"/>
                <w:szCs w:val="24"/>
              </w:rPr>
              <w:t>айона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 xml:space="preserve"> об актуальных мерах поддержки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430AC49" w14:textId="46B0D9F2" w:rsidR="00C870CF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73D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продвижение</w:t>
            </w:r>
            <w:r w:rsidRPr="00E316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историй успеха предпринимателей и самозанятых граждан;</w:t>
            </w:r>
          </w:p>
          <w:p w14:paraId="5A4E27F0" w14:textId="77777777" w:rsidR="00C870CF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организация участия предпринимателей и самозанятых граждан в конкурсах, фестивалях и т.п.;</w:t>
            </w:r>
          </w:p>
          <w:p w14:paraId="035EFD9B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ежегодного фестиваля предпринимательства.</w:t>
            </w:r>
          </w:p>
        </w:tc>
      </w:tr>
      <w:tr w:rsidR="00C870CF" w:rsidRPr="00E316EA" w14:paraId="3FE02CCD" w14:textId="77777777" w:rsidTr="00E73D39">
        <w:tc>
          <w:tcPr>
            <w:tcW w:w="4248" w:type="dxa"/>
          </w:tcPr>
          <w:p w14:paraId="53794913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Продвижение туристского потенциала Выборгского района на межрегиональном и международном уровне.</w:t>
            </w:r>
          </w:p>
          <w:p w14:paraId="6EF53424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97" w:type="dxa"/>
          </w:tcPr>
          <w:p w14:paraId="4FDE4BE7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включение в туристические маршруты объектов культуры, спорта, развлечений, здравоохранения, общественного питания СМСП;</w:t>
            </w:r>
          </w:p>
          <w:p w14:paraId="1E12BC74" w14:textId="77777777" w:rsidR="00C870CF" w:rsidRPr="00E316EA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- издание карт, путеводителей с участием бизнес-сообщества сферы гостеприимства;</w:t>
            </w:r>
          </w:p>
          <w:p w14:paraId="2518B4E3" w14:textId="09A60544" w:rsidR="00C870CF" w:rsidRPr="00E73D39" w:rsidRDefault="00C870CF" w:rsidP="00AD5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- реализация программ приграничного сотрудничества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2282BA34" w14:textId="77777777" w:rsidR="00E73D39" w:rsidRDefault="00E73D39" w:rsidP="00AD5B1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bookmarkStart w:id="10" w:name="_Toc95299948"/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1407D0D4" w14:textId="77777777" w:rsidR="00E73D39" w:rsidRPr="00D85CF2" w:rsidRDefault="00E73D39" w:rsidP="00AD5B1A">
      <w:pPr>
        <w:pStyle w:val="1"/>
        <w:spacing w:before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bookmarkStart w:id="11" w:name="_Toc95303443"/>
      <w:r w:rsidRPr="00D85CF2">
        <w:rPr>
          <w:rFonts w:ascii="Times New Roman" w:hAnsi="Times New Roman"/>
          <w:b/>
          <w:bCs/>
          <w:color w:val="auto"/>
          <w:sz w:val="28"/>
          <w:szCs w:val="28"/>
        </w:rPr>
        <w:lastRenderedPageBreak/>
        <w:t xml:space="preserve">6. </w:t>
      </w:r>
      <w:r w:rsidR="00C870CF" w:rsidRPr="00D85CF2">
        <w:rPr>
          <w:rFonts w:ascii="Times New Roman" w:hAnsi="Times New Roman"/>
          <w:b/>
          <w:bCs/>
          <w:color w:val="auto"/>
          <w:sz w:val="28"/>
          <w:szCs w:val="28"/>
        </w:rPr>
        <w:t>Ключевые показатели эффективности деятельности Центра поддержки предпринимательства</w:t>
      </w:r>
      <w:bookmarkStart w:id="12" w:name="_Toc95299949"/>
      <w:bookmarkEnd w:id="10"/>
      <w:bookmarkEnd w:id="11"/>
    </w:p>
    <w:p w14:paraId="4453753B" w14:textId="77777777" w:rsidR="00E73D39" w:rsidRDefault="00E73D39" w:rsidP="00AD5B1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38795AF" w14:textId="77777777" w:rsidR="00E73D39" w:rsidRDefault="00C870CF" w:rsidP="00AD5B1A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1848D3">
        <w:rPr>
          <w:rFonts w:ascii="Times New Roman" w:hAnsi="Times New Roman"/>
          <w:sz w:val="24"/>
          <w:szCs w:val="24"/>
        </w:rPr>
        <w:t>Основные показатели деятельности Центра:</w:t>
      </w:r>
      <w:bookmarkEnd w:id="12"/>
    </w:p>
    <w:p w14:paraId="187F20AA" w14:textId="77777777" w:rsidR="00E73D39" w:rsidRPr="00E73D39" w:rsidRDefault="00C870CF" w:rsidP="00AD5B1A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73D39">
        <w:rPr>
          <w:rFonts w:ascii="Times New Roman" w:hAnsi="Times New Roman"/>
          <w:sz w:val="24"/>
          <w:szCs w:val="24"/>
        </w:rPr>
        <w:t>количество субъектов малого и среднего предпринимательства и самозанятых граждан, получивших поддержку;</w:t>
      </w:r>
    </w:p>
    <w:p w14:paraId="43B07363" w14:textId="77777777" w:rsidR="00E73D39" w:rsidRPr="00E73D39" w:rsidRDefault="00C870CF" w:rsidP="00AD5B1A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73D39">
        <w:rPr>
          <w:rFonts w:ascii="Times New Roman" w:hAnsi="Times New Roman"/>
          <w:sz w:val="24"/>
          <w:szCs w:val="24"/>
        </w:rPr>
        <w:t>доля субъектов малого и среднего предпринимательства, охваченных услугами Центра;</w:t>
      </w:r>
    </w:p>
    <w:p w14:paraId="4D852313" w14:textId="0378931D" w:rsidR="00C870CF" w:rsidRPr="00E73D39" w:rsidRDefault="00C870CF" w:rsidP="00AD5B1A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E73D39">
        <w:rPr>
          <w:rFonts w:ascii="Times New Roman" w:hAnsi="Times New Roman"/>
          <w:sz w:val="24"/>
          <w:szCs w:val="24"/>
        </w:rPr>
        <w:t>количество мероприятий для субъектов малого и среднего предпринимательства.</w:t>
      </w:r>
    </w:p>
    <w:p w14:paraId="079F7EE0" w14:textId="77777777" w:rsidR="00C870CF" w:rsidRPr="001848D3" w:rsidRDefault="00C870CF" w:rsidP="00AD5B1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D30B3B" w14:textId="77777777" w:rsidR="00C870CF" w:rsidRPr="001848D3" w:rsidRDefault="00C870CF" w:rsidP="00AD5B1A">
      <w:pPr>
        <w:widowControl w:val="0"/>
        <w:tabs>
          <w:tab w:val="left" w:pos="-153"/>
          <w:tab w:val="left" w:pos="567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Cs/>
          <w:kern w:val="3"/>
          <w:sz w:val="24"/>
          <w:szCs w:val="24"/>
          <w:lang w:eastAsia="zh-CN" w:bidi="hi-IN"/>
        </w:rPr>
      </w:pPr>
      <w:r w:rsidRPr="001848D3">
        <w:rPr>
          <w:rFonts w:ascii="Times New Roman" w:eastAsia="SimSun" w:hAnsi="Times New Roman"/>
          <w:bCs/>
          <w:kern w:val="3"/>
          <w:sz w:val="24"/>
          <w:szCs w:val="24"/>
          <w:lang w:eastAsia="zh-CN" w:bidi="hi-IN"/>
        </w:rPr>
        <w:t>ПЛАНОВЫЕ ПОКАЗАТЕЛИ ДЕЯТЕЛЬНОСТИ ЦЕНТРА ПОДДЕРЖКИ ПРЕДПРИНИМАТЕЛЬСТВА ДО 2022 ГОДА</w:t>
      </w:r>
    </w:p>
    <w:p w14:paraId="17627E39" w14:textId="77777777" w:rsidR="00C870CF" w:rsidRPr="001848D3" w:rsidRDefault="00C870CF" w:rsidP="00AD5B1A">
      <w:pPr>
        <w:widowControl w:val="0"/>
        <w:tabs>
          <w:tab w:val="left" w:pos="-153"/>
          <w:tab w:val="left" w:pos="567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50"/>
        <w:gridCol w:w="1307"/>
        <w:gridCol w:w="696"/>
        <w:gridCol w:w="696"/>
        <w:gridCol w:w="696"/>
      </w:tblGrid>
      <w:tr w:rsidR="00C870CF" w:rsidRPr="00E316EA" w14:paraId="7DF06947" w14:textId="77777777" w:rsidTr="00D9225D">
        <w:tc>
          <w:tcPr>
            <w:tcW w:w="3183" w:type="pct"/>
            <w:vAlign w:val="center"/>
          </w:tcPr>
          <w:p w14:paraId="3891157E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700" w:type="pct"/>
            <w:vAlign w:val="center"/>
          </w:tcPr>
          <w:p w14:paraId="30F252DF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Единицы измерения</w:t>
            </w:r>
          </w:p>
        </w:tc>
        <w:tc>
          <w:tcPr>
            <w:tcW w:w="372" w:type="pct"/>
            <w:vAlign w:val="center"/>
          </w:tcPr>
          <w:p w14:paraId="5B621585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14:paraId="5CE0675B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72" w:type="pct"/>
            <w:vAlign w:val="center"/>
          </w:tcPr>
          <w:p w14:paraId="27E9F84F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2023</w:t>
            </w:r>
          </w:p>
          <w:p w14:paraId="55E7B7E7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72" w:type="pct"/>
            <w:vAlign w:val="center"/>
          </w:tcPr>
          <w:p w14:paraId="35870484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2024</w:t>
            </w:r>
          </w:p>
          <w:p w14:paraId="17C50F80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C870CF" w:rsidRPr="00E316EA" w14:paraId="6CD0B5E2" w14:textId="77777777" w:rsidTr="00D9225D">
        <w:tc>
          <w:tcPr>
            <w:tcW w:w="3183" w:type="pct"/>
            <w:vAlign w:val="center"/>
          </w:tcPr>
          <w:p w14:paraId="0B03C973" w14:textId="77777777" w:rsidR="00C870CF" w:rsidRPr="00E316EA" w:rsidRDefault="00C870CF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Количество услуг, предоставленных СМСП и физическим лицам, заинтересованным в начале осуществления предпринимательской деятельности</w:t>
            </w:r>
          </w:p>
        </w:tc>
        <w:tc>
          <w:tcPr>
            <w:tcW w:w="700" w:type="pct"/>
            <w:vAlign w:val="center"/>
          </w:tcPr>
          <w:p w14:paraId="2B53EF9C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372" w:type="pct"/>
            <w:vAlign w:val="center"/>
          </w:tcPr>
          <w:p w14:paraId="4E1BFB4E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4100</w:t>
            </w:r>
          </w:p>
        </w:tc>
        <w:tc>
          <w:tcPr>
            <w:tcW w:w="372" w:type="pct"/>
            <w:vAlign w:val="center"/>
          </w:tcPr>
          <w:p w14:paraId="2284ABB1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4130</w:t>
            </w:r>
          </w:p>
        </w:tc>
        <w:tc>
          <w:tcPr>
            <w:tcW w:w="372" w:type="pct"/>
            <w:vAlign w:val="center"/>
          </w:tcPr>
          <w:p w14:paraId="56BB5C4C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4200</w:t>
            </w:r>
          </w:p>
        </w:tc>
      </w:tr>
      <w:tr w:rsidR="00C870CF" w:rsidRPr="00E316EA" w14:paraId="543C8549" w14:textId="77777777" w:rsidTr="00D9225D">
        <w:tc>
          <w:tcPr>
            <w:tcW w:w="3183" w:type="pct"/>
            <w:vAlign w:val="center"/>
          </w:tcPr>
          <w:p w14:paraId="1DDE9CFC" w14:textId="77777777" w:rsidR="00C870CF" w:rsidRPr="00E316EA" w:rsidRDefault="00C870CF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воспользовавшихся услугами</w:t>
            </w:r>
          </w:p>
        </w:tc>
        <w:tc>
          <w:tcPr>
            <w:tcW w:w="700" w:type="pct"/>
            <w:vAlign w:val="center"/>
          </w:tcPr>
          <w:p w14:paraId="00392905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372" w:type="pct"/>
            <w:vAlign w:val="center"/>
          </w:tcPr>
          <w:p w14:paraId="2BE76482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780</w:t>
            </w:r>
          </w:p>
        </w:tc>
        <w:tc>
          <w:tcPr>
            <w:tcW w:w="372" w:type="pct"/>
            <w:vAlign w:val="center"/>
          </w:tcPr>
          <w:p w14:paraId="670791D6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372" w:type="pct"/>
            <w:vAlign w:val="center"/>
          </w:tcPr>
          <w:p w14:paraId="2872B954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</w:tr>
      <w:tr w:rsidR="00C870CF" w:rsidRPr="00E316EA" w14:paraId="51AEDC06" w14:textId="77777777" w:rsidTr="00D9225D">
        <w:tc>
          <w:tcPr>
            <w:tcW w:w="3183" w:type="pct"/>
            <w:vAlign w:val="center"/>
          </w:tcPr>
          <w:p w14:paraId="30D21D15" w14:textId="77777777" w:rsidR="00C870CF" w:rsidRPr="00E316EA" w:rsidRDefault="00C870CF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Количество новых СМП, созданных при оказании услуг на безвозмездной основе</w:t>
            </w:r>
          </w:p>
        </w:tc>
        <w:tc>
          <w:tcPr>
            <w:tcW w:w="700" w:type="pct"/>
            <w:vAlign w:val="center"/>
          </w:tcPr>
          <w:p w14:paraId="07B2871F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372" w:type="pct"/>
            <w:vAlign w:val="center"/>
          </w:tcPr>
          <w:p w14:paraId="66F67797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72" w:type="pct"/>
            <w:vAlign w:val="center"/>
          </w:tcPr>
          <w:p w14:paraId="1856D910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72" w:type="pct"/>
            <w:vAlign w:val="center"/>
          </w:tcPr>
          <w:p w14:paraId="56D2024B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870CF" w:rsidRPr="00E316EA" w14:paraId="0A0AE9F3" w14:textId="77777777" w:rsidTr="00D9225D">
        <w:tc>
          <w:tcPr>
            <w:tcW w:w="3183" w:type="pct"/>
            <w:vAlign w:val="center"/>
          </w:tcPr>
          <w:p w14:paraId="3C3BB7C8" w14:textId="77777777" w:rsidR="00C870CF" w:rsidRPr="00E316EA" w:rsidRDefault="00C870CF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Количество новых рабочих мест, созданных при оказании услуг на безвозмездной основе</w:t>
            </w:r>
          </w:p>
        </w:tc>
        <w:tc>
          <w:tcPr>
            <w:tcW w:w="700" w:type="pct"/>
            <w:vAlign w:val="center"/>
          </w:tcPr>
          <w:p w14:paraId="5A06592F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372" w:type="pct"/>
            <w:vAlign w:val="center"/>
          </w:tcPr>
          <w:p w14:paraId="40983EA2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72" w:type="pct"/>
            <w:vAlign w:val="center"/>
          </w:tcPr>
          <w:p w14:paraId="2BA7AF89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72" w:type="pct"/>
            <w:vAlign w:val="center"/>
          </w:tcPr>
          <w:p w14:paraId="5B05D6B6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870CF" w:rsidRPr="00E316EA" w14:paraId="747AF4E0" w14:textId="77777777" w:rsidTr="00D9225D">
        <w:tc>
          <w:tcPr>
            <w:tcW w:w="3183" w:type="pct"/>
            <w:vAlign w:val="center"/>
          </w:tcPr>
          <w:p w14:paraId="5FBDBCFB" w14:textId="77777777" w:rsidR="00C870CF" w:rsidRPr="00E316EA" w:rsidRDefault="00C870CF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Количество услуг, оказанных на платной основе</w:t>
            </w:r>
          </w:p>
        </w:tc>
        <w:tc>
          <w:tcPr>
            <w:tcW w:w="700" w:type="pct"/>
            <w:vAlign w:val="center"/>
          </w:tcPr>
          <w:p w14:paraId="0D07E1BF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372" w:type="pct"/>
            <w:vAlign w:val="center"/>
          </w:tcPr>
          <w:p w14:paraId="026C19D5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372" w:type="pct"/>
            <w:vAlign w:val="center"/>
          </w:tcPr>
          <w:p w14:paraId="0827B1C3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372" w:type="pct"/>
            <w:vAlign w:val="center"/>
          </w:tcPr>
          <w:p w14:paraId="75DB2DDA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</w:tr>
      <w:tr w:rsidR="00C870CF" w:rsidRPr="00E316EA" w14:paraId="5784624E" w14:textId="77777777" w:rsidTr="00D9225D">
        <w:tc>
          <w:tcPr>
            <w:tcW w:w="3183" w:type="pct"/>
            <w:vAlign w:val="center"/>
          </w:tcPr>
          <w:p w14:paraId="2C112DA3" w14:textId="77777777" w:rsidR="00C870CF" w:rsidRPr="00E316EA" w:rsidRDefault="00C870CF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Количество новых рабочих мест, созданных при оказании услуг на платной основе</w:t>
            </w:r>
          </w:p>
        </w:tc>
        <w:tc>
          <w:tcPr>
            <w:tcW w:w="700" w:type="pct"/>
            <w:vAlign w:val="center"/>
          </w:tcPr>
          <w:p w14:paraId="2A108E39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372" w:type="pct"/>
            <w:vAlign w:val="center"/>
          </w:tcPr>
          <w:p w14:paraId="582CE989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72" w:type="pct"/>
            <w:vAlign w:val="center"/>
          </w:tcPr>
          <w:p w14:paraId="4E081BE3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72" w:type="pct"/>
            <w:vAlign w:val="center"/>
          </w:tcPr>
          <w:p w14:paraId="2822BB9E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870CF" w:rsidRPr="00E316EA" w14:paraId="7DF85AFC" w14:textId="77777777" w:rsidTr="00D9225D">
        <w:tc>
          <w:tcPr>
            <w:tcW w:w="3183" w:type="pct"/>
            <w:vAlign w:val="center"/>
          </w:tcPr>
          <w:p w14:paraId="0CBC363C" w14:textId="77777777" w:rsidR="00C870CF" w:rsidRPr="00E316EA" w:rsidRDefault="00C870CF" w:rsidP="00AD5B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Количество мероприятий для СМСП</w:t>
            </w:r>
          </w:p>
        </w:tc>
        <w:tc>
          <w:tcPr>
            <w:tcW w:w="700" w:type="pct"/>
            <w:vAlign w:val="center"/>
          </w:tcPr>
          <w:p w14:paraId="2B7964DB" w14:textId="77777777" w:rsidR="00C870CF" w:rsidRPr="00E316EA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6EA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372" w:type="pct"/>
            <w:vAlign w:val="center"/>
          </w:tcPr>
          <w:p w14:paraId="6B1EDCDA" w14:textId="77777777" w:rsidR="00C870CF" w:rsidRPr="004C424E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24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72" w:type="pct"/>
            <w:vAlign w:val="center"/>
          </w:tcPr>
          <w:p w14:paraId="1A0B9959" w14:textId="77777777" w:rsidR="00C870CF" w:rsidRPr="004C424E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24E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72" w:type="pct"/>
            <w:vAlign w:val="center"/>
          </w:tcPr>
          <w:p w14:paraId="4A06B270" w14:textId="77777777" w:rsidR="00C870CF" w:rsidRPr="004C424E" w:rsidRDefault="00C870CF" w:rsidP="00AD5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24E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</w:tbl>
    <w:p w14:paraId="07B5384B" w14:textId="77777777" w:rsidR="003B487A" w:rsidRPr="003B487A" w:rsidRDefault="003B487A" w:rsidP="00AD5B1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13" w:name="_Toc95299950"/>
      <w:bookmarkStart w:id="14" w:name="_Hlk75943775"/>
    </w:p>
    <w:p w14:paraId="48BDE22B" w14:textId="30F02481" w:rsidR="00C870CF" w:rsidRPr="00D85CF2" w:rsidRDefault="00E73D39" w:rsidP="00AD5B1A">
      <w:pPr>
        <w:pStyle w:val="1"/>
        <w:spacing w:before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bookmarkStart w:id="15" w:name="_Toc95303444"/>
      <w:r w:rsidRPr="00D85CF2">
        <w:rPr>
          <w:rFonts w:ascii="Times New Roman" w:hAnsi="Times New Roman"/>
          <w:b/>
          <w:bCs/>
          <w:color w:val="auto"/>
          <w:sz w:val="28"/>
          <w:szCs w:val="28"/>
        </w:rPr>
        <w:t xml:space="preserve">7. </w:t>
      </w:r>
      <w:r w:rsidR="00C870CF" w:rsidRPr="00D85CF2">
        <w:rPr>
          <w:rFonts w:ascii="Times New Roman" w:hAnsi="Times New Roman"/>
          <w:b/>
          <w:bCs/>
          <w:color w:val="auto"/>
          <w:sz w:val="28"/>
          <w:szCs w:val="28"/>
        </w:rPr>
        <w:t>Мониторинг реализации Стратегии</w:t>
      </w:r>
      <w:bookmarkEnd w:id="13"/>
      <w:bookmarkEnd w:id="15"/>
    </w:p>
    <w:p w14:paraId="66D36E34" w14:textId="77777777" w:rsidR="00E73D39" w:rsidRPr="00E73D39" w:rsidRDefault="00E73D39" w:rsidP="00AD5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6" w:name="_Toc95299951"/>
      <w:bookmarkEnd w:id="14"/>
    </w:p>
    <w:p w14:paraId="1C578803" w14:textId="77777777" w:rsidR="000D4529" w:rsidRDefault="00C870CF" w:rsidP="00AD5B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D39">
        <w:rPr>
          <w:rFonts w:ascii="Times New Roman" w:hAnsi="Times New Roman" w:cs="Times New Roman"/>
          <w:sz w:val="24"/>
          <w:szCs w:val="24"/>
        </w:rPr>
        <w:t>Система мониторинга реализации Стратегии среднесрочного развития Центра представляет собой систему сквозного контроля за реализацией мероприятий.</w:t>
      </w:r>
      <w:bookmarkEnd w:id="16"/>
    </w:p>
    <w:p w14:paraId="28F1A8F7" w14:textId="77777777" w:rsidR="000D4529" w:rsidRDefault="00C870CF" w:rsidP="00AD5B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D39">
        <w:rPr>
          <w:rFonts w:ascii="Times New Roman" w:hAnsi="Times New Roman" w:cs="Times New Roman"/>
          <w:sz w:val="24"/>
          <w:szCs w:val="24"/>
        </w:rPr>
        <w:t>Целью мониторинга является своевременное выявление проблемных вопросов и возможностей их устранения.</w:t>
      </w:r>
      <w:bookmarkStart w:id="17" w:name="_Toc95299952"/>
    </w:p>
    <w:p w14:paraId="3A769682" w14:textId="77777777" w:rsidR="000D4529" w:rsidRDefault="00C870CF" w:rsidP="00AD5B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3D39">
        <w:rPr>
          <w:rFonts w:ascii="Times New Roman" w:hAnsi="Times New Roman" w:cs="Times New Roman"/>
          <w:sz w:val="24"/>
          <w:szCs w:val="24"/>
        </w:rPr>
        <w:t>В качестве результатов реализации Стратегии могут быть определены:</w:t>
      </w:r>
      <w:bookmarkEnd w:id="17"/>
    </w:p>
    <w:p w14:paraId="45835381" w14:textId="49D2E3B6" w:rsidR="00C870CF" w:rsidRPr="000D4529" w:rsidRDefault="00C870CF" w:rsidP="00AD5B1A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D4529">
        <w:rPr>
          <w:rFonts w:ascii="Times New Roman" w:hAnsi="Times New Roman"/>
          <w:sz w:val="24"/>
          <w:szCs w:val="24"/>
        </w:rPr>
        <w:t>выполнение мероприятий за определенный период;</w:t>
      </w:r>
    </w:p>
    <w:p w14:paraId="5A27436B" w14:textId="77777777" w:rsidR="00C870CF" w:rsidRPr="000D4529" w:rsidRDefault="00C870CF" w:rsidP="00AD5B1A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D4529">
        <w:rPr>
          <w:rFonts w:ascii="Times New Roman" w:hAnsi="Times New Roman"/>
          <w:sz w:val="24"/>
          <w:szCs w:val="24"/>
        </w:rPr>
        <w:t>объективные изменения в сфере развития малого и среднего бизнеса;</w:t>
      </w:r>
    </w:p>
    <w:p w14:paraId="1ABDCA3B" w14:textId="77777777" w:rsidR="000D4529" w:rsidRDefault="00C870CF" w:rsidP="00AD5B1A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D4529">
        <w:rPr>
          <w:rFonts w:ascii="Times New Roman" w:hAnsi="Times New Roman"/>
          <w:sz w:val="24"/>
          <w:szCs w:val="24"/>
        </w:rPr>
        <w:t>общественное мнение.</w:t>
      </w:r>
      <w:bookmarkStart w:id="18" w:name="_Toc95299953"/>
    </w:p>
    <w:p w14:paraId="3456A163" w14:textId="3FB4EB90" w:rsidR="00E73D39" w:rsidRPr="000D4529" w:rsidRDefault="00C870CF" w:rsidP="00AD5B1A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0D4529">
        <w:rPr>
          <w:rFonts w:ascii="Times New Roman" w:hAnsi="Times New Roman" w:cs="Times New Roman"/>
          <w:sz w:val="24"/>
          <w:szCs w:val="24"/>
        </w:rPr>
        <w:t>С учетом финансовых возможностей и результатов реализации в Стратегию могут вносится изменения и дополнения.</w:t>
      </w:r>
      <w:bookmarkEnd w:id="18"/>
    </w:p>
    <w:sectPr w:rsidR="00E73D39" w:rsidRPr="000D4529" w:rsidSect="001D1DB5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71FB2" w14:textId="77777777" w:rsidR="00CE24AA" w:rsidRDefault="00CE24AA" w:rsidP="00F85239">
      <w:pPr>
        <w:spacing w:after="0" w:line="240" w:lineRule="auto"/>
      </w:pPr>
      <w:r>
        <w:separator/>
      </w:r>
    </w:p>
  </w:endnote>
  <w:endnote w:type="continuationSeparator" w:id="0">
    <w:p w14:paraId="7120A3B7" w14:textId="77777777" w:rsidR="00CE24AA" w:rsidRDefault="00CE24AA" w:rsidP="00F8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535301626"/>
      <w:docPartObj>
        <w:docPartGallery w:val="Page Numbers (Bottom of Page)"/>
        <w:docPartUnique/>
      </w:docPartObj>
    </w:sdtPr>
    <w:sdtEndPr/>
    <w:sdtContent>
      <w:p w14:paraId="471F6A36" w14:textId="2C32A3C4" w:rsidR="001D1DB5" w:rsidRPr="000D4529" w:rsidRDefault="001D1DB5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452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D452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452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D4529">
          <w:rPr>
            <w:rFonts w:ascii="Times New Roman" w:hAnsi="Times New Roman" w:cs="Times New Roman"/>
            <w:sz w:val="24"/>
            <w:szCs w:val="24"/>
          </w:rPr>
          <w:t>2</w:t>
        </w:r>
        <w:r w:rsidRPr="000D452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45FC0B6" w14:textId="77777777" w:rsidR="001D1DB5" w:rsidRPr="000D4529" w:rsidRDefault="001D1DB5">
    <w:pPr>
      <w:pStyle w:val="ac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4FE25" w14:textId="77777777" w:rsidR="00CE24AA" w:rsidRDefault="00CE24AA" w:rsidP="00F85239">
      <w:pPr>
        <w:spacing w:after="0" w:line="240" w:lineRule="auto"/>
      </w:pPr>
      <w:r>
        <w:separator/>
      </w:r>
    </w:p>
  </w:footnote>
  <w:footnote w:type="continuationSeparator" w:id="0">
    <w:p w14:paraId="6F595D8B" w14:textId="77777777" w:rsidR="00CE24AA" w:rsidRDefault="00CE24AA" w:rsidP="00F852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2F5"/>
    <w:multiLevelType w:val="hybridMultilevel"/>
    <w:tmpl w:val="327ACF24"/>
    <w:lvl w:ilvl="0" w:tplc="3800C1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7F79E4"/>
    <w:multiLevelType w:val="hybridMultilevel"/>
    <w:tmpl w:val="C85E74D8"/>
    <w:lvl w:ilvl="0" w:tplc="3800C1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A05AA3"/>
    <w:multiLevelType w:val="hybridMultilevel"/>
    <w:tmpl w:val="E6FE6348"/>
    <w:lvl w:ilvl="0" w:tplc="9EFEEBB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33722"/>
    <w:multiLevelType w:val="hybridMultilevel"/>
    <w:tmpl w:val="E776188C"/>
    <w:lvl w:ilvl="0" w:tplc="3800C11A">
      <w:start w:val="1"/>
      <w:numFmt w:val="bullet"/>
      <w:lvlText w:val=""/>
      <w:lvlJc w:val="left"/>
      <w:pPr>
        <w:ind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65DC3"/>
    <w:multiLevelType w:val="hybridMultilevel"/>
    <w:tmpl w:val="9BE0778C"/>
    <w:lvl w:ilvl="0" w:tplc="3800C1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77171CB"/>
    <w:multiLevelType w:val="hybridMultilevel"/>
    <w:tmpl w:val="A8B80698"/>
    <w:lvl w:ilvl="0" w:tplc="91F25C88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8163D9"/>
    <w:multiLevelType w:val="hybridMultilevel"/>
    <w:tmpl w:val="7F16D4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C1B5FBF"/>
    <w:multiLevelType w:val="hybridMultilevel"/>
    <w:tmpl w:val="DC1C96C6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06904FC"/>
    <w:multiLevelType w:val="hybridMultilevel"/>
    <w:tmpl w:val="E6ECA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56740"/>
    <w:multiLevelType w:val="hybridMultilevel"/>
    <w:tmpl w:val="845C2878"/>
    <w:lvl w:ilvl="0" w:tplc="3800C1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4504BCA"/>
    <w:multiLevelType w:val="hybridMultilevel"/>
    <w:tmpl w:val="869C80B2"/>
    <w:lvl w:ilvl="0" w:tplc="0419000F">
      <w:start w:val="1"/>
      <w:numFmt w:val="decimal"/>
      <w:lvlText w:val="%1."/>
      <w:lvlJc w:val="left"/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F85EA8"/>
    <w:multiLevelType w:val="hybridMultilevel"/>
    <w:tmpl w:val="4E127868"/>
    <w:lvl w:ilvl="0" w:tplc="3800C1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41582"/>
    <w:multiLevelType w:val="hybridMultilevel"/>
    <w:tmpl w:val="A93CF4FE"/>
    <w:lvl w:ilvl="0" w:tplc="3800C1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2274339"/>
    <w:multiLevelType w:val="multilevel"/>
    <w:tmpl w:val="4D8A2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6253F5"/>
    <w:multiLevelType w:val="hybridMultilevel"/>
    <w:tmpl w:val="6DAE0998"/>
    <w:lvl w:ilvl="0" w:tplc="3DA6954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46453E"/>
    <w:multiLevelType w:val="hybridMultilevel"/>
    <w:tmpl w:val="4E2447D2"/>
    <w:lvl w:ilvl="0" w:tplc="3800C1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F5B5A0C"/>
    <w:multiLevelType w:val="hybridMultilevel"/>
    <w:tmpl w:val="7DEEA4E2"/>
    <w:lvl w:ilvl="0" w:tplc="3800C11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331668E"/>
    <w:multiLevelType w:val="hybridMultilevel"/>
    <w:tmpl w:val="6AF82DA0"/>
    <w:lvl w:ilvl="0" w:tplc="DA1E4F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598C2653"/>
    <w:multiLevelType w:val="hybridMultilevel"/>
    <w:tmpl w:val="ED4E9120"/>
    <w:lvl w:ilvl="0" w:tplc="3800C1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1E44C9"/>
    <w:multiLevelType w:val="hybridMultilevel"/>
    <w:tmpl w:val="3DC057D0"/>
    <w:lvl w:ilvl="0" w:tplc="B07403AC">
      <w:start w:val="3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F83A7F"/>
    <w:multiLevelType w:val="hybridMultilevel"/>
    <w:tmpl w:val="AF5CFADC"/>
    <w:lvl w:ilvl="0" w:tplc="3800C1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F124E5E"/>
    <w:multiLevelType w:val="hybridMultilevel"/>
    <w:tmpl w:val="3DAC413E"/>
    <w:lvl w:ilvl="0" w:tplc="3800C11A">
      <w:start w:val="1"/>
      <w:numFmt w:val="bullet"/>
      <w:lvlText w:val=""/>
      <w:lvlJc w:val="left"/>
      <w:pPr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22" w15:restartNumberingAfterBreak="0">
    <w:nsid w:val="73857BD4"/>
    <w:multiLevelType w:val="hybridMultilevel"/>
    <w:tmpl w:val="8530E82C"/>
    <w:lvl w:ilvl="0" w:tplc="91F25C88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3DD4709"/>
    <w:multiLevelType w:val="hybridMultilevel"/>
    <w:tmpl w:val="E012B98A"/>
    <w:lvl w:ilvl="0" w:tplc="9EFEEBB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54947F9"/>
    <w:multiLevelType w:val="hybridMultilevel"/>
    <w:tmpl w:val="B3B4A4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7A9F7010"/>
    <w:multiLevelType w:val="hybridMultilevel"/>
    <w:tmpl w:val="DD22234E"/>
    <w:lvl w:ilvl="0" w:tplc="3800C1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CA1769C"/>
    <w:multiLevelType w:val="hybridMultilevel"/>
    <w:tmpl w:val="2B548C0C"/>
    <w:lvl w:ilvl="0" w:tplc="3800C11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E9C70AA"/>
    <w:multiLevelType w:val="hybridMultilevel"/>
    <w:tmpl w:val="8FD0C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7"/>
  </w:num>
  <w:num w:numId="3">
    <w:abstractNumId w:val="14"/>
  </w:num>
  <w:num w:numId="4">
    <w:abstractNumId w:val="19"/>
  </w:num>
  <w:num w:numId="5">
    <w:abstractNumId w:val="8"/>
  </w:num>
  <w:num w:numId="6">
    <w:abstractNumId w:val="13"/>
  </w:num>
  <w:num w:numId="7">
    <w:abstractNumId w:val="23"/>
  </w:num>
  <w:num w:numId="8">
    <w:abstractNumId w:val="2"/>
  </w:num>
  <w:num w:numId="9">
    <w:abstractNumId w:val="7"/>
  </w:num>
  <w:num w:numId="10">
    <w:abstractNumId w:val="12"/>
  </w:num>
  <w:num w:numId="11">
    <w:abstractNumId w:val="16"/>
  </w:num>
  <w:num w:numId="12">
    <w:abstractNumId w:val="26"/>
  </w:num>
  <w:num w:numId="13">
    <w:abstractNumId w:val="1"/>
  </w:num>
  <w:num w:numId="14">
    <w:abstractNumId w:val="18"/>
  </w:num>
  <w:num w:numId="15">
    <w:abstractNumId w:val="15"/>
  </w:num>
  <w:num w:numId="16">
    <w:abstractNumId w:val="11"/>
  </w:num>
  <w:num w:numId="17">
    <w:abstractNumId w:val="3"/>
  </w:num>
  <w:num w:numId="18">
    <w:abstractNumId w:val="21"/>
  </w:num>
  <w:num w:numId="19">
    <w:abstractNumId w:val="4"/>
  </w:num>
  <w:num w:numId="20">
    <w:abstractNumId w:val="6"/>
  </w:num>
  <w:num w:numId="21">
    <w:abstractNumId w:val="20"/>
  </w:num>
  <w:num w:numId="22">
    <w:abstractNumId w:val="24"/>
  </w:num>
  <w:num w:numId="23">
    <w:abstractNumId w:val="25"/>
  </w:num>
  <w:num w:numId="24">
    <w:abstractNumId w:val="9"/>
  </w:num>
  <w:num w:numId="25">
    <w:abstractNumId w:val="0"/>
  </w:num>
  <w:num w:numId="26">
    <w:abstractNumId w:val="17"/>
  </w:num>
  <w:num w:numId="27">
    <w:abstractNumId w:val="5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1D9"/>
    <w:rsid w:val="0004186D"/>
    <w:rsid w:val="000660AD"/>
    <w:rsid w:val="000D4529"/>
    <w:rsid w:val="000E03B0"/>
    <w:rsid w:val="001041A1"/>
    <w:rsid w:val="00104EFF"/>
    <w:rsid w:val="00155AB4"/>
    <w:rsid w:val="0018147D"/>
    <w:rsid w:val="001848D3"/>
    <w:rsid w:val="001C0B31"/>
    <w:rsid w:val="001D1DB5"/>
    <w:rsid w:val="001D6244"/>
    <w:rsid w:val="00222143"/>
    <w:rsid w:val="00273253"/>
    <w:rsid w:val="002B0CBA"/>
    <w:rsid w:val="0032022A"/>
    <w:rsid w:val="00377C29"/>
    <w:rsid w:val="00382F21"/>
    <w:rsid w:val="003963DB"/>
    <w:rsid w:val="003975E8"/>
    <w:rsid w:val="003A1938"/>
    <w:rsid w:val="003A4D77"/>
    <w:rsid w:val="003B487A"/>
    <w:rsid w:val="003B77F4"/>
    <w:rsid w:val="003D6CD9"/>
    <w:rsid w:val="00440925"/>
    <w:rsid w:val="004A075A"/>
    <w:rsid w:val="004A4E08"/>
    <w:rsid w:val="004D6D81"/>
    <w:rsid w:val="00516CF0"/>
    <w:rsid w:val="0055739A"/>
    <w:rsid w:val="005C1F14"/>
    <w:rsid w:val="00633A25"/>
    <w:rsid w:val="006C74F8"/>
    <w:rsid w:val="006F292D"/>
    <w:rsid w:val="007200C4"/>
    <w:rsid w:val="0077111B"/>
    <w:rsid w:val="007D4D43"/>
    <w:rsid w:val="008161D9"/>
    <w:rsid w:val="00853905"/>
    <w:rsid w:val="008C6817"/>
    <w:rsid w:val="0095334B"/>
    <w:rsid w:val="0097470B"/>
    <w:rsid w:val="009760D8"/>
    <w:rsid w:val="00983043"/>
    <w:rsid w:val="00996153"/>
    <w:rsid w:val="0099682A"/>
    <w:rsid w:val="009A1504"/>
    <w:rsid w:val="009A24CC"/>
    <w:rsid w:val="009D630F"/>
    <w:rsid w:val="009E27AE"/>
    <w:rsid w:val="00A344E4"/>
    <w:rsid w:val="00A74A65"/>
    <w:rsid w:val="00AD5289"/>
    <w:rsid w:val="00AD5B1A"/>
    <w:rsid w:val="00AF0953"/>
    <w:rsid w:val="00AF1D3B"/>
    <w:rsid w:val="00AF747A"/>
    <w:rsid w:val="00B132B7"/>
    <w:rsid w:val="00BC5DF4"/>
    <w:rsid w:val="00BF154B"/>
    <w:rsid w:val="00C248F7"/>
    <w:rsid w:val="00C870CF"/>
    <w:rsid w:val="00CE24AA"/>
    <w:rsid w:val="00D8566E"/>
    <w:rsid w:val="00D85CF2"/>
    <w:rsid w:val="00DB7E6F"/>
    <w:rsid w:val="00E02C8D"/>
    <w:rsid w:val="00E73D39"/>
    <w:rsid w:val="00EF4AF0"/>
    <w:rsid w:val="00F674B1"/>
    <w:rsid w:val="00F85239"/>
    <w:rsid w:val="00FA6222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CB34F"/>
  <w15:docId w15:val="{BA3A9474-F9FC-4B25-A128-0101193C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200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unhideWhenUsed/>
    <w:qFormat/>
    <w:rsid w:val="007711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11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A6222"/>
    <w:pPr>
      <w:ind w:left="720"/>
      <w:contextualSpacing/>
    </w:pPr>
  </w:style>
  <w:style w:type="character" w:customStyle="1" w:styleId="a4">
    <w:name w:val="Текст сноски Знак"/>
    <w:aliases w:val="single space Знак,Текст сноски-FN Знак,Schriftart: 9 pt Знак,Schriftart: 10 pt Знак,Schriftart: 8 pt Знак,Podrozdział Знак,Footnote Знак,o Знак,Footnote Text Char Знак Знак Знак,Footnote Text Char Знак Знак1,Table_Footnote_last Знак"/>
    <w:basedOn w:val="a0"/>
    <w:link w:val="a5"/>
    <w:uiPriority w:val="99"/>
    <w:semiHidden/>
    <w:locked/>
    <w:rsid w:val="00F85239"/>
    <w:rPr>
      <w:rFonts w:ascii="Arial" w:hAnsi="Arial" w:cs="Arial"/>
      <w:sz w:val="20"/>
      <w:szCs w:val="20"/>
    </w:rPr>
  </w:style>
  <w:style w:type="paragraph" w:styleId="a5">
    <w:name w:val="footnote text"/>
    <w:aliases w:val="single space,Текст сноски-FN,Schriftart: 9 pt,Schriftart: 10 pt,Schriftart: 8 pt,Podrozdział,Footnote,o,Footnote Text Char Знак Знак,Footnote Text Char Знак,Table_Footnote_last,Oaeno niinee-FN,Footnote text Зна,fn,Зн,Footnote text,FOOTNOT"/>
    <w:basedOn w:val="a"/>
    <w:link w:val="a4"/>
    <w:uiPriority w:val="99"/>
    <w:semiHidden/>
    <w:unhideWhenUsed/>
    <w:rsid w:val="00F85239"/>
    <w:pPr>
      <w:spacing w:after="0" w:line="240" w:lineRule="auto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F85239"/>
    <w:rPr>
      <w:sz w:val="20"/>
      <w:szCs w:val="20"/>
    </w:rPr>
  </w:style>
  <w:style w:type="character" w:styleId="a6">
    <w:name w:val="footnote reference"/>
    <w:aliases w:val="Знак сноски-FN,Ciae niinee-FN,Знак сноски 1,fr,Used by Word for Help footnote symbols,Referencia nota al pie,Ciae niinee 1,16 Point,Superscript 6 Point,Footnote Reference Number,Footnote Reference_LVL6,Footnote Reference_LVL61,f"/>
    <w:basedOn w:val="a0"/>
    <w:uiPriority w:val="99"/>
    <w:semiHidden/>
    <w:unhideWhenUsed/>
    <w:rsid w:val="00F85239"/>
    <w:rPr>
      <w:rFonts w:ascii="Times New Roman" w:hAnsi="Times New Roman" w:cs="Times New Roman" w:hint="default"/>
      <w:vertAlign w:val="superscript"/>
    </w:rPr>
  </w:style>
  <w:style w:type="character" w:styleId="a7">
    <w:name w:val="Hyperlink"/>
    <w:basedOn w:val="a0"/>
    <w:uiPriority w:val="99"/>
    <w:unhideWhenUsed/>
    <w:rsid w:val="001041A1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AD5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7200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7200C4"/>
    <w:pPr>
      <w:outlineLvl w:val="9"/>
    </w:pPr>
    <w:rPr>
      <w:lang w:eastAsia="ru-RU"/>
    </w:rPr>
  </w:style>
  <w:style w:type="paragraph" w:styleId="aa">
    <w:name w:val="header"/>
    <w:basedOn w:val="a"/>
    <w:link w:val="ab"/>
    <w:uiPriority w:val="99"/>
    <w:unhideWhenUsed/>
    <w:rsid w:val="001D1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D1DB5"/>
  </w:style>
  <w:style w:type="paragraph" w:styleId="ac">
    <w:name w:val="footer"/>
    <w:basedOn w:val="a"/>
    <w:link w:val="ad"/>
    <w:uiPriority w:val="99"/>
    <w:unhideWhenUsed/>
    <w:rsid w:val="001D1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D1DB5"/>
  </w:style>
  <w:style w:type="paragraph" w:styleId="12">
    <w:name w:val="toc 1"/>
    <w:basedOn w:val="a"/>
    <w:next w:val="a"/>
    <w:autoRedefine/>
    <w:uiPriority w:val="39"/>
    <w:unhideWhenUsed/>
    <w:rsid w:val="00C870CF"/>
    <w:pPr>
      <w:tabs>
        <w:tab w:val="right" w:leader="dot" w:pos="9345"/>
      </w:tabs>
      <w:spacing w:after="100"/>
      <w:jc w:val="both"/>
    </w:pPr>
  </w:style>
  <w:style w:type="character" w:customStyle="1" w:styleId="20">
    <w:name w:val="Заголовок 2 Знак"/>
    <w:basedOn w:val="a0"/>
    <w:link w:val="2"/>
    <w:uiPriority w:val="99"/>
    <w:rsid w:val="0077111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111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1848D3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1848D3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0272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2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84690-F712-4BE5-A02C-466536692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9998</TotalTime>
  <Pages>9</Pages>
  <Words>2560</Words>
  <Characters>14594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Григорий Румянцев</cp:lastModifiedBy>
  <cp:revision>16</cp:revision>
  <dcterms:created xsi:type="dcterms:W3CDTF">2021-06-08T09:36:00Z</dcterms:created>
  <dcterms:modified xsi:type="dcterms:W3CDTF">2022-02-09T09:55:00Z</dcterms:modified>
</cp:coreProperties>
</file>